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89F" w:rsidRDefault="00AC2D09">
      <w:pPr>
        <w:tabs>
          <w:tab w:val="right" w:pos="9630"/>
        </w:tabs>
        <w:spacing w:after="0"/>
        <w:rPr>
          <w:rFonts w:ascii="Arial" w:hAnsi="Arial" w:cs="Arial"/>
          <w:b/>
          <w:sz w:val="22"/>
          <w:szCs w:val="22"/>
        </w:rPr>
      </w:pPr>
      <w:bookmarkStart w:id="0" w:name="_Ref494746248"/>
      <w:r>
        <w:rPr>
          <w:rFonts w:ascii="Arial" w:hAnsi="Arial" w:cs="Arial"/>
          <w:b/>
          <w:sz w:val="22"/>
          <w:szCs w:val="22"/>
        </w:rPr>
        <w:t>3GPP TSG RAN WG1 #109-e</w:t>
      </w:r>
      <w:r>
        <w:rPr>
          <w:rFonts w:ascii="Arial" w:hAnsi="Arial" w:cs="Arial"/>
          <w:b/>
          <w:sz w:val="22"/>
          <w:szCs w:val="22"/>
        </w:rPr>
        <w:tab/>
        <w:t>R1-2203204</w:t>
      </w:r>
    </w:p>
    <w:p w:rsidR="002C089F" w:rsidRDefault="00AC2D09">
      <w:pPr>
        <w:tabs>
          <w:tab w:val="right" w:pos="9630"/>
        </w:tabs>
        <w:spacing w:after="0"/>
        <w:rPr>
          <w:rFonts w:ascii="Arial" w:hAnsi="Arial" w:cs="Arial"/>
          <w:b/>
          <w:sz w:val="22"/>
          <w:szCs w:val="22"/>
        </w:rPr>
      </w:pPr>
      <w:proofErr w:type="gramStart"/>
      <w:r>
        <w:rPr>
          <w:rFonts w:ascii="Arial" w:hAnsi="Arial" w:cs="Arial"/>
          <w:b/>
          <w:bCs/>
          <w:sz w:val="22"/>
          <w:szCs w:val="22"/>
          <w:lang w:val="en-GB"/>
        </w:rPr>
        <w:t>e-Meeting</w:t>
      </w:r>
      <w:proofErr w:type="gramEnd"/>
      <w:r>
        <w:rPr>
          <w:rFonts w:ascii="Arial" w:hAnsi="Arial" w:cs="Arial"/>
          <w:b/>
          <w:bCs/>
          <w:sz w:val="22"/>
          <w:szCs w:val="22"/>
          <w:lang w:val="en-GB"/>
        </w:rPr>
        <w:t>, May 9</w:t>
      </w:r>
      <w:r w:rsidRPr="00492A15">
        <w:rPr>
          <w:rFonts w:ascii="Arial" w:hAnsi="Arial" w:cs="Arial"/>
          <w:b/>
          <w:bCs/>
          <w:sz w:val="22"/>
          <w:szCs w:val="22"/>
          <w:vertAlign w:val="superscript"/>
          <w:lang w:val="en-GB"/>
        </w:rPr>
        <w:t>th</w:t>
      </w:r>
      <w:r>
        <w:rPr>
          <w:rFonts w:ascii="Arial" w:hAnsi="Arial" w:cs="Arial"/>
          <w:b/>
          <w:bCs/>
          <w:sz w:val="22"/>
          <w:szCs w:val="22"/>
          <w:lang w:val="en-GB"/>
        </w:rPr>
        <w:t xml:space="preserve"> – 20</w:t>
      </w:r>
      <w:r w:rsidRPr="00492A15">
        <w:rPr>
          <w:rFonts w:ascii="Arial" w:hAnsi="Arial" w:cs="Arial"/>
          <w:b/>
          <w:bCs/>
          <w:sz w:val="22"/>
          <w:szCs w:val="22"/>
          <w:vertAlign w:val="superscript"/>
          <w:lang w:val="en-GB"/>
        </w:rPr>
        <w:t>th</w:t>
      </w:r>
      <w:r>
        <w:rPr>
          <w:rFonts w:ascii="Arial" w:hAnsi="Arial" w:cs="Arial"/>
          <w:b/>
          <w:bCs/>
          <w:sz w:val="22"/>
          <w:szCs w:val="22"/>
          <w:lang w:val="en-GB"/>
        </w:rPr>
        <w:t>, 2022</w:t>
      </w:r>
      <w:r>
        <w:rPr>
          <w:rFonts w:ascii="Arial" w:hAnsi="Arial" w:cs="Arial"/>
          <w:b/>
          <w:sz w:val="22"/>
          <w:szCs w:val="22"/>
          <w:lang w:eastAsia="zh-CN"/>
        </w:rPr>
        <w:tab/>
      </w:r>
    </w:p>
    <w:p w:rsidR="002C089F" w:rsidRDefault="002C089F">
      <w:pPr>
        <w:pStyle w:val="ae"/>
        <w:jc w:val="both"/>
      </w:pPr>
    </w:p>
    <w:p w:rsidR="002C089F" w:rsidRDefault="00AC2D09">
      <w:pPr>
        <w:tabs>
          <w:tab w:val="left" w:pos="1985"/>
        </w:tabs>
        <w:spacing w:after="0"/>
        <w:rPr>
          <w:rFonts w:ascii="Arial" w:hAnsi="Arial"/>
          <w:b/>
        </w:rPr>
      </w:pPr>
      <w:r>
        <w:rPr>
          <w:rFonts w:ascii="Arial" w:hAnsi="Arial"/>
          <w:b/>
        </w:rPr>
        <w:t xml:space="preserve">Title: </w:t>
      </w:r>
      <w:r>
        <w:rPr>
          <w:rFonts w:ascii="Arial" w:hAnsi="Arial"/>
          <w:b/>
        </w:rPr>
        <w:tab/>
        <w:t xml:space="preserve">Discussion of </w:t>
      </w:r>
      <w:proofErr w:type="spellStart"/>
      <w:r>
        <w:rPr>
          <w:rFonts w:ascii="Arial" w:hAnsi="Arial"/>
          <w:b/>
        </w:rPr>
        <w:t>subband</w:t>
      </w:r>
      <w:proofErr w:type="spellEnd"/>
      <w:r>
        <w:rPr>
          <w:rFonts w:ascii="Arial" w:hAnsi="Arial"/>
          <w:b/>
        </w:rPr>
        <w:t xml:space="preserve"> non-overlapping full duplex</w:t>
      </w:r>
    </w:p>
    <w:p w:rsidR="002C089F" w:rsidRDefault="00AC2D09">
      <w:pPr>
        <w:tabs>
          <w:tab w:val="left" w:pos="1985"/>
        </w:tabs>
        <w:spacing w:after="0"/>
        <w:rPr>
          <w:rFonts w:ascii="Arial" w:hAnsi="Arial"/>
          <w:b/>
        </w:rPr>
      </w:pPr>
      <w:r>
        <w:rPr>
          <w:rFonts w:ascii="Arial" w:hAnsi="Arial"/>
          <w:b/>
        </w:rPr>
        <w:t xml:space="preserve">Source: </w:t>
      </w:r>
      <w:r>
        <w:rPr>
          <w:rFonts w:ascii="Arial" w:hAnsi="Arial"/>
          <w:b/>
        </w:rPr>
        <w:tab/>
        <w:t>ZTE</w:t>
      </w:r>
    </w:p>
    <w:p w:rsidR="002C089F" w:rsidRDefault="00AC2D09">
      <w:pPr>
        <w:tabs>
          <w:tab w:val="left" w:pos="1985"/>
        </w:tabs>
        <w:spacing w:after="0"/>
        <w:rPr>
          <w:rFonts w:ascii="Arial" w:hAnsi="Arial"/>
          <w:b/>
          <w:lang w:eastAsia="zh-CN"/>
        </w:rPr>
      </w:pPr>
      <w:r>
        <w:rPr>
          <w:rFonts w:ascii="Arial" w:hAnsi="Arial"/>
          <w:b/>
        </w:rPr>
        <w:t>Agenda item:</w:t>
      </w:r>
      <w:r>
        <w:rPr>
          <w:rFonts w:ascii="Arial" w:hAnsi="Arial"/>
          <w:b/>
        </w:rPr>
        <w:tab/>
        <w:t>9.3.2</w:t>
      </w:r>
    </w:p>
    <w:p w:rsidR="002C089F" w:rsidRDefault="00AC2D09">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2C089F" w:rsidRDefault="00AC2D09">
      <w:pPr>
        <w:pStyle w:val="1"/>
        <w:textAlignment w:val="auto"/>
      </w:pPr>
      <w:bookmarkStart w:id="2" w:name="_Ref4817"/>
      <w:r>
        <w:t>Introduction</w:t>
      </w:r>
      <w:bookmarkEnd w:id="0"/>
      <w:bookmarkEnd w:id="2"/>
    </w:p>
    <w:p w:rsidR="002C089F" w:rsidRDefault="00AC2D09">
      <w:pPr>
        <w:rPr>
          <w:lang w:val="en-GB" w:eastAsia="zh-CN"/>
        </w:rPr>
      </w:pPr>
      <w:r>
        <w:rPr>
          <w:rFonts w:hint="eastAsia"/>
          <w:lang w:val="en-GB" w:eastAsia="zh-CN"/>
        </w:rPr>
        <w:t>I</w:t>
      </w:r>
      <w:r>
        <w:rPr>
          <w:lang w:val="en-GB" w:eastAsia="zh-CN"/>
        </w:rPr>
        <w:t>n RAN#95 meeting, a revised SID on NR duplex evolution has been endorsed with the following objectives</w:t>
      </w:r>
      <w:r>
        <w:rPr>
          <w:rFonts w:hint="eastAsia"/>
          <w:lang w:eastAsia="zh-CN"/>
        </w:rPr>
        <w:t xml:space="preserve"> [1]</w:t>
      </w:r>
      <w:r>
        <w:rPr>
          <w:lang w:val="en-GB" w:eastAsia="zh-CN"/>
        </w:rPr>
        <w:t>.</w:t>
      </w:r>
    </w:p>
    <w:tbl>
      <w:tblPr>
        <w:tblStyle w:val="afb"/>
        <w:tblW w:w="9628" w:type="dxa"/>
        <w:tblLayout w:type="fixed"/>
        <w:tblLook w:val="04A0" w:firstRow="1" w:lastRow="0" w:firstColumn="1" w:lastColumn="0" w:noHBand="0" w:noVBand="1"/>
      </w:tblPr>
      <w:tblGrid>
        <w:gridCol w:w="9628"/>
      </w:tblGrid>
      <w:tr w:rsidR="002C089F">
        <w:tc>
          <w:tcPr>
            <w:tcW w:w="9628" w:type="dxa"/>
          </w:tcPr>
          <w:p w:rsidR="002C089F" w:rsidRDefault="00AC2D09">
            <w:pPr>
              <w:spacing w:before="0" w:after="0" w:line="240" w:lineRule="auto"/>
              <w:ind w:right="-99"/>
              <w:rPr>
                <w:bCs/>
                <w:lang w:eastAsia="ko-KR"/>
              </w:rPr>
            </w:pPr>
            <w:bookmarkStart w:id="3" w:name="_Hlk89819652"/>
            <w:r>
              <w:t>The objective of this study is to identify and evaluate the potential enhancements to support duplex evolution for NR TDD in unpaired spectrum.</w:t>
            </w:r>
          </w:p>
          <w:p w:rsidR="002C089F" w:rsidRDefault="002C089F">
            <w:pPr>
              <w:spacing w:before="0" w:after="0" w:line="240" w:lineRule="auto"/>
              <w:ind w:right="-99"/>
              <w:rPr>
                <w:bCs/>
                <w:lang w:eastAsia="ko-KR"/>
              </w:rPr>
            </w:pPr>
          </w:p>
          <w:p w:rsidR="002C089F" w:rsidRDefault="00AC2D09">
            <w:pPr>
              <w:spacing w:before="0" w:after="0" w:line="240" w:lineRule="auto"/>
              <w:ind w:right="-99"/>
              <w:rPr>
                <w:bCs/>
                <w:lang w:eastAsia="ko-KR"/>
              </w:rPr>
            </w:pPr>
            <w:r>
              <w:rPr>
                <w:bCs/>
                <w:lang w:eastAsia="ko-KR"/>
              </w:rPr>
              <w:t>In this study, the followings are assumed:</w:t>
            </w:r>
          </w:p>
          <w:p w:rsidR="002C089F" w:rsidRDefault="00AC2D09">
            <w:pPr>
              <w:numPr>
                <w:ilvl w:val="0"/>
                <w:numId w:val="11"/>
              </w:numPr>
              <w:spacing w:before="0" w:after="0" w:line="240" w:lineRule="auto"/>
              <w:rPr>
                <w:bCs/>
                <w:lang w:eastAsia="ko-KR"/>
              </w:rPr>
            </w:pPr>
            <w:r>
              <w:rPr>
                <w:rFonts w:eastAsia="Malgun Gothic"/>
                <w:bCs/>
                <w:lang w:eastAsia="ko-KR"/>
              </w:rPr>
              <w:t xml:space="preserve">Duplex enhancement at the </w:t>
            </w:r>
            <w:proofErr w:type="spellStart"/>
            <w:r>
              <w:rPr>
                <w:rFonts w:eastAsia="Malgun Gothic"/>
                <w:bCs/>
                <w:lang w:eastAsia="ko-KR"/>
              </w:rPr>
              <w:t>gNB</w:t>
            </w:r>
            <w:proofErr w:type="spellEnd"/>
            <w:r>
              <w:rPr>
                <w:rFonts w:eastAsia="Malgun Gothic"/>
                <w:bCs/>
                <w:lang w:eastAsia="ko-KR"/>
              </w:rPr>
              <w:t xml:space="preserve"> side</w:t>
            </w:r>
          </w:p>
          <w:p w:rsidR="002C089F" w:rsidRDefault="00AC2D09">
            <w:pPr>
              <w:numPr>
                <w:ilvl w:val="0"/>
                <w:numId w:val="11"/>
              </w:numPr>
              <w:spacing w:before="0" w:after="0" w:line="240" w:lineRule="auto"/>
              <w:rPr>
                <w:bCs/>
                <w:lang w:eastAsia="ko-KR"/>
              </w:rPr>
            </w:pPr>
            <w:r>
              <w:rPr>
                <w:rFonts w:eastAsia="Malgun Gothic"/>
                <w:bCs/>
                <w:lang w:eastAsia="ko-KR"/>
              </w:rPr>
              <w:t>Half duplex operation at the UE side</w:t>
            </w:r>
          </w:p>
          <w:p w:rsidR="002C089F" w:rsidRDefault="00AC2D09">
            <w:pPr>
              <w:numPr>
                <w:ilvl w:val="0"/>
                <w:numId w:val="11"/>
              </w:numPr>
              <w:spacing w:before="0" w:after="0" w:line="240" w:lineRule="auto"/>
              <w:rPr>
                <w:bCs/>
                <w:lang w:eastAsia="ko-KR"/>
              </w:rPr>
            </w:pPr>
            <w:r>
              <w:rPr>
                <w:rFonts w:eastAsia="Malgun Gothic"/>
                <w:bCs/>
                <w:lang w:eastAsia="ko-KR"/>
              </w:rPr>
              <w:t>No restriction on frequency ranges</w:t>
            </w:r>
          </w:p>
          <w:p w:rsidR="002C089F" w:rsidRDefault="002C089F">
            <w:pPr>
              <w:spacing w:before="0" w:after="0" w:line="240" w:lineRule="auto"/>
              <w:ind w:right="-99"/>
              <w:rPr>
                <w:bCs/>
                <w:lang w:eastAsia="ko-KR"/>
              </w:rPr>
            </w:pPr>
          </w:p>
          <w:p w:rsidR="002C089F" w:rsidRDefault="00AC2D09">
            <w:pPr>
              <w:spacing w:before="0" w:after="0" w:line="240" w:lineRule="auto"/>
              <w:ind w:right="-99"/>
              <w:rPr>
                <w:bCs/>
                <w:lang w:eastAsia="ko-KR"/>
              </w:rPr>
            </w:pPr>
            <w:r>
              <w:rPr>
                <w:rFonts w:hint="eastAsia"/>
                <w:bCs/>
                <w:lang w:eastAsia="ko-KR"/>
              </w:rPr>
              <w:t xml:space="preserve">The detailed objectives are as </w:t>
            </w:r>
            <w:r>
              <w:rPr>
                <w:bCs/>
                <w:lang w:eastAsia="ko-KR"/>
              </w:rPr>
              <w:t>follows</w:t>
            </w:r>
            <w:r>
              <w:rPr>
                <w:rFonts w:hint="eastAsia"/>
                <w:bCs/>
                <w:lang w:eastAsia="ko-KR"/>
              </w:rPr>
              <w:t>:</w:t>
            </w:r>
          </w:p>
          <w:p w:rsidR="002C089F" w:rsidRDefault="00AC2D09">
            <w:pPr>
              <w:numPr>
                <w:ilvl w:val="0"/>
                <w:numId w:val="12"/>
              </w:numPr>
              <w:spacing w:before="0" w:after="0" w:line="240" w:lineRule="auto"/>
            </w:pPr>
            <w:r>
              <w:t>Identify applicable and relevant deployment scenarios (RAN1).</w:t>
            </w:r>
          </w:p>
          <w:p w:rsidR="002C089F" w:rsidRDefault="00AC2D09">
            <w:pPr>
              <w:numPr>
                <w:ilvl w:val="0"/>
                <w:numId w:val="12"/>
              </w:numPr>
              <w:spacing w:before="0" w:after="0" w:line="240" w:lineRule="auto"/>
            </w:pPr>
            <w:r>
              <w:t>Develop evaluation methodology for duplex enhancement (RAN1).</w:t>
            </w:r>
          </w:p>
          <w:p w:rsidR="002C089F" w:rsidRDefault="00AC2D09">
            <w:pPr>
              <w:numPr>
                <w:ilvl w:val="0"/>
                <w:numId w:val="12"/>
              </w:numPr>
              <w:spacing w:before="0" w:after="0" w:line="240" w:lineRule="auto"/>
            </w:pPr>
            <w:r>
              <w:rPr>
                <w:rFonts w:eastAsia="Malgun Gothic" w:hint="eastAsia"/>
                <w:lang w:eastAsia="ko-KR"/>
              </w:rPr>
              <w:t xml:space="preserve">Study </w:t>
            </w:r>
            <w:r>
              <w:rPr>
                <w:rFonts w:eastAsia="Malgun Gothic"/>
                <w:lang w:eastAsia="ko-KR"/>
              </w:rPr>
              <w:t xml:space="preserve">the </w:t>
            </w:r>
            <w:proofErr w:type="spellStart"/>
            <w:r>
              <w:rPr>
                <w:rFonts w:eastAsia="Malgun Gothic"/>
                <w:lang w:eastAsia="ko-KR"/>
              </w:rPr>
              <w:t>subband</w:t>
            </w:r>
            <w:proofErr w:type="spellEnd"/>
            <w:r>
              <w:rPr>
                <w:rFonts w:eastAsia="Malgun Gothic"/>
                <w:lang w:eastAsia="ko-KR"/>
              </w:rPr>
              <w:t xml:space="preserve"> non-overlapping full duplex and </w:t>
            </w:r>
            <w:bookmarkStart w:id="4" w:name="_Hlk89796625"/>
            <w:r>
              <w:rPr>
                <w:rFonts w:eastAsia="Malgun Gothic"/>
                <w:lang w:eastAsia="ko-KR"/>
              </w:rPr>
              <w:t xml:space="preserve">potential enhancements on </w:t>
            </w:r>
            <w:r>
              <w:rPr>
                <w:rFonts w:eastAsia="Malgun Gothic"/>
                <w:bCs/>
                <w:lang w:eastAsia="ko-KR"/>
              </w:rPr>
              <w:t>dynamic/flexible TDD</w:t>
            </w:r>
            <w:bookmarkEnd w:id="4"/>
            <w:r>
              <w:rPr>
                <w:rFonts w:eastAsia="Malgun Gothic"/>
                <w:bCs/>
                <w:lang w:eastAsia="ko-KR"/>
              </w:rPr>
              <w:t xml:space="preserve"> (RAN1, RAN4).</w:t>
            </w:r>
          </w:p>
          <w:p w:rsidR="002C089F" w:rsidRDefault="00AC2D09">
            <w:pPr>
              <w:pStyle w:val="a"/>
              <w:numPr>
                <w:ilvl w:val="0"/>
                <w:numId w:val="13"/>
              </w:numPr>
              <w:overflowPunct w:val="0"/>
              <w:autoSpaceDE w:val="0"/>
              <w:autoSpaceDN w:val="0"/>
              <w:adjustRightInd w:val="0"/>
              <w:spacing w:before="0" w:after="0" w:line="240" w:lineRule="auto"/>
              <w:contextualSpacing/>
              <w:textAlignment w:val="baseline"/>
              <w:rPr>
                <w:rFonts w:eastAsia="Malgun Gothic"/>
                <w:bCs/>
                <w:lang w:eastAsia="ko-KR"/>
              </w:rPr>
            </w:pPr>
            <w:r>
              <w:rPr>
                <w:rFonts w:eastAsia="Malgun Gothic"/>
                <w:bCs/>
                <w:lang w:eastAsia="ko-KR"/>
              </w:rPr>
              <w:t>Identify possible schemes and evaluate their feasibility and performances (RAN1).</w:t>
            </w:r>
          </w:p>
          <w:p w:rsidR="002C089F" w:rsidRDefault="00AC2D09">
            <w:pPr>
              <w:pStyle w:val="a"/>
              <w:numPr>
                <w:ilvl w:val="0"/>
                <w:numId w:val="13"/>
              </w:numPr>
              <w:overflowPunct w:val="0"/>
              <w:autoSpaceDE w:val="0"/>
              <w:autoSpaceDN w:val="0"/>
              <w:adjustRightInd w:val="0"/>
              <w:spacing w:before="0" w:after="0" w:line="240" w:lineRule="auto"/>
              <w:contextualSpacing/>
              <w:textAlignment w:val="baseline"/>
              <w:rPr>
                <w:rFonts w:eastAsia="Malgun Gothic"/>
                <w:bCs/>
                <w:lang w:eastAsia="ko-KR"/>
              </w:rPr>
            </w:pPr>
            <w:r>
              <w:rPr>
                <w:rFonts w:eastAsia="Malgun Gothic"/>
                <w:bCs/>
                <w:lang w:eastAsia="ko-KR"/>
              </w:rPr>
              <w:t>Study inter-</w:t>
            </w:r>
            <w:proofErr w:type="spellStart"/>
            <w:r>
              <w:rPr>
                <w:rFonts w:eastAsia="Malgun Gothic"/>
                <w:bCs/>
                <w:lang w:eastAsia="ko-KR"/>
              </w:rPr>
              <w:t>gNB</w:t>
            </w:r>
            <w:proofErr w:type="spellEnd"/>
            <w:r>
              <w:rPr>
                <w:rFonts w:eastAsia="Malgun Gothic"/>
                <w:bCs/>
                <w:lang w:eastAsia="ko-KR"/>
              </w:rPr>
              <w:t xml:space="preserve"> and inter-UE CLI handling and identify solutions to manage them (RAN1). </w:t>
            </w:r>
          </w:p>
          <w:p w:rsidR="002C089F" w:rsidRDefault="00AC2D09">
            <w:pPr>
              <w:pStyle w:val="a"/>
              <w:numPr>
                <w:ilvl w:val="1"/>
                <w:numId w:val="13"/>
              </w:numPr>
              <w:overflowPunct w:val="0"/>
              <w:autoSpaceDE w:val="0"/>
              <w:autoSpaceDN w:val="0"/>
              <w:adjustRightInd w:val="0"/>
              <w:spacing w:before="0" w:after="0" w:line="240" w:lineRule="auto"/>
              <w:contextualSpacing/>
              <w:textAlignment w:val="baseline"/>
              <w:rPr>
                <w:rFonts w:eastAsia="Malgun Gothic"/>
                <w:bCs/>
                <w:lang w:eastAsia="ko-KR"/>
              </w:rPr>
            </w:pPr>
            <w:r>
              <w:rPr>
                <w:rFonts w:eastAsia="Malgun Gothic"/>
                <w:bCs/>
                <w:lang w:eastAsia="ko-KR"/>
              </w:rPr>
              <w:t>Consider intra-</w:t>
            </w:r>
            <w:proofErr w:type="spellStart"/>
            <w:r>
              <w:rPr>
                <w:rFonts w:eastAsia="Malgun Gothic"/>
                <w:bCs/>
                <w:lang w:eastAsia="ko-KR"/>
              </w:rPr>
              <w:t>subband</w:t>
            </w:r>
            <w:proofErr w:type="spellEnd"/>
            <w:r>
              <w:rPr>
                <w:rFonts w:eastAsia="Malgun Gothic"/>
                <w:bCs/>
                <w:lang w:eastAsia="ko-KR"/>
              </w:rPr>
              <w:t xml:space="preserve"> CLI and inter-</w:t>
            </w:r>
            <w:proofErr w:type="spellStart"/>
            <w:r>
              <w:rPr>
                <w:rFonts w:eastAsia="Malgun Gothic"/>
                <w:bCs/>
                <w:lang w:eastAsia="ko-KR"/>
              </w:rPr>
              <w:t>subband</w:t>
            </w:r>
            <w:proofErr w:type="spellEnd"/>
            <w:r>
              <w:rPr>
                <w:rFonts w:eastAsia="Malgun Gothic"/>
                <w:bCs/>
                <w:lang w:eastAsia="ko-KR"/>
              </w:rPr>
              <w:t xml:space="preserve"> CLI in case of the </w:t>
            </w:r>
            <w:proofErr w:type="spellStart"/>
            <w:r>
              <w:rPr>
                <w:rFonts w:eastAsia="Malgun Gothic"/>
                <w:lang w:val="en-US" w:eastAsia="ko-KR"/>
              </w:rPr>
              <w:t>subband</w:t>
            </w:r>
            <w:proofErr w:type="spellEnd"/>
            <w:r>
              <w:rPr>
                <w:rFonts w:eastAsia="Malgun Gothic"/>
                <w:lang w:val="en-US" w:eastAsia="ko-KR"/>
              </w:rPr>
              <w:t xml:space="preserve"> non-overlapping full duplex</w:t>
            </w:r>
            <w:r>
              <w:rPr>
                <w:rFonts w:eastAsia="Malgun Gothic"/>
                <w:bCs/>
                <w:lang w:eastAsia="ko-KR"/>
              </w:rPr>
              <w:t>.</w:t>
            </w:r>
          </w:p>
          <w:p w:rsidR="002C089F" w:rsidRDefault="00AC2D09">
            <w:pPr>
              <w:pStyle w:val="a"/>
              <w:numPr>
                <w:ilvl w:val="0"/>
                <w:numId w:val="13"/>
              </w:numPr>
              <w:overflowPunct w:val="0"/>
              <w:autoSpaceDE w:val="0"/>
              <w:autoSpaceDN w:val="0"/>
              <w:adjustRightInd w:val="0"/>
              <w:spacing w:before="0" w:after="0" w:line="240" w:lineRule="auto"/>
              <w:contextualSpacing/>
              <w:textAlignment w:val="baseline"/>
              <w:rPr>
                <w:rFonts w:eastAsia="Malgun Gothic"/>
                <w:bCs/>
                <w:lang w:eastAsia="ko-KR"/>
              </w:rPr>
            </w:pPr>
            <w:r>
              <w:rPr>
                <w:rFonts w:eastAsia="Malgun Gothic"/>
                <w:bCs/>
                <w:lang w:eastAsia="ko-KR"/>
              </w:rPr>
              <w:t>Study the performance of the identified schemes as well as the impact on legacy operation assuming their co-existence in co-channel and adjacent channels (RAN1).</w:t>
            </w:r>
          </w:p>
          <w:p w:rsidR="002C089F" w:rsidRDefault="00AC2D09">
            <w:pPr>
              <w:pStyle w:val="a"/>
              <w:numPr>
                <w:ilvl w:val="0"/>
                <w:numId w:val="13"/>
              </w:numPr>
              <w:overflowPunct w:val="0"/>
              <w:autoSpaceDE w:val="0"/>
              <w:autoSpaceDN w:val="0"/>
              <w:adjustRightInd w:val="0"/>
              <w:spacing w:before="0" w:after="0" w:line="240" w:lineRule="auto"/>
              <w:contextualSpacing/>
              <w:jc w:val="left"/>
              <w:textAlignment w:val="baseline"/>
              <w:rPr>
                <w:rFonts w:eastAsia="Malgun Gothic"/>
                <w:bCs/>
                <w:lang w:eastAsia="ko-KR"/>
              </w:rPr>
            </w:pPr>
            <w:r>
              <w:rPr>
                <w:rFonts w:eastAsia="Malgun Gothic"/>
                <w:bCs/>
                <w:lang w:eastAsia="ko-KR"/>
              </w:rPr>
              <w:t>Study the feasibility of and impact on RF requirements considering adjacent-channel co-existence with the legacy operation (RAN4).</w:t>
            </w:r>
          </w:p>
          <w:p w:rsidR="002C089F" w:rsidRDefault="00AC2D09">
            <w:pPr>
              <w:pStyle w:val="a"/>
              <w:numPr>
                <w:ilvl w:val="0"/>
                <w:numId w:val="13"/>
              </w:numPr>
              <w:overflowPunct w:val="0"/>
              <w:autoSpaceDE w:val="0"/>
              <w:autoSpaceDN w:val="0"/>
              <w:adjustRightInd w:val="0"/>
              <w:spacing w:before="0" w:after="0" w:line="240" w:lineRule="auto"/>
              <w:contextualSpacing/>
              <w:textAlignment w:val="baseline"/>
              <w:rPr>
                <w:rFonts w:eastAsia="Malgun Gothic"/>
                <w:bCs/>
                <w:lang w:eastAsia="ko-KR"/>
              </w:rPr>
            </w:pPr>
            <w:r>
              <w:rPr>
                <w:rFonts w:eastAsia="Malgun Gothic"/>
                <w:bCs/>
                <w:lang w:eastAsia="ko-KR"/>
              </w:rPr>
              <w:t>Study the feasibility of and impact on RF requirements considering the self-interference, the inter-</w:t>
            </w:r>
            <w:proofErr w:type="spellStart"/>
            <w:r>
              <w:rPr>
                <w:rFonts w:eastAsia="Malgun Gothic"/>
                <w:bCs/>
                <w:lang w:eastAsia="ko-KR"/>
              </w:rPr>
              <w:t>subband</w:t>
            </w:r>
            <w:proofErr w:type="spellEnd"/>
            <w:r>
              <w:rPr>
                <w:rFonts w:eastAsia="Malgun Gothic"/>
                <w:bCs/>
                <w:lang w:eastAsia="ko-KR"/>
              </w:rPr>
              <w:t xml:space="preserve"> CLI, and the inter-operator CLI at </w:t>
            </w:r>
            <w:proofErr w:type="spellStart"/>
            <w:r>
              <w:rPr>
                <w:rFonts w:eastAsia="Malgun Gothic"/>
                <w:bCs/>
                <w:lang w:eastAsia="ko-KR"/>
              </w:rPr>
              <w:t>gNB</w:t>
            </w:r>
            <w:proofErr w:type="spellEnd"/>
            <w:r>
              <w:rPr>
                <w:rFonts w:eastAsia="Malgun Gothic"/>
                <w:bCs/>
                <w:lang w:eastAsia="ko-KR"/>
              </w:rPr>
              <w:t xml:space="preserve"> and the inter-</w:t>
            </w:r>
            <w:proofErr w:type="spellStart"/>
            <w:r>
              <w:rPr>
                <w:rFonts w:eastAsia="Malgun Gothic"/>
                <w:bCs/>
                <w:lang w:eastAsia="ko-KR"/>
              </w:rPr>
              <w:t>subband</w:t>
            </w:r>
            <w:proofErr w:type="spellEnd"/>
            <w:r>
              <w:rPr>
                <w:rFonts w:eastAsia="Malgun Gothic"/>
                <w:bCs/>
                <w:lang w:eastAsia="ko-KR"/>
              </w:rPr>
              <w:t xml:space="preserve"> CLI and inter-operator CLI at UE (RAN4).</w:t>
            </w:r>
          </w:p>
          <w:p w:rsidR="002C089F" w:rsidRDefault="00AC2D09">
            <w:pPr>
              <w:pStyle w:val="a"/>
              <w:numPr>
                <w:ilvl w:val="0"/>
                <w:numId w:val="14"/>
              </w:numPr>
              <w:overflowPunct w:val="0"/>
              <w:autoSpaceDE w:val="0"/>
              <w:autoSpaceDN w:val="0"/>
              <w:adjustRightInd w:val="0"/>
              <w:spacing w:before="0" w:after="0" w:line="240" w:lineRule="auto"/>
              <w:contextualSpacing/>
              <w:textAlignment w:val="baseline"/>
              <w:rPr>
                <w:rFonts w:eastAsia="Malgun Gothic"/>
                <w:bCs/>
                <w:lang w:eastAsia="ko-KR"/>
              </w:rPr>
            </w:pPr>
            <w:r>
              <w:rPr>
                <w:rFonts w:eastAsia="Malgun Gothic"/>
                <w:bCs/>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rsidR="002C089F" w:rsidRDefault="00AC2D09">
            <w:pPr>
              <w:pStyle w:val="a"/>
              <w:numPr>
                <w:ilvl w:val="0"/>
                <w:numId w:val="14"/>
              </w:numPr>
              <w:overflowPunct w:val="0"/>
              <w:autoSpaceDE w:val="0"/>
              <w:autoSpaceDN w:val="0"/>
              <w:adjustRightInd w:val="0"/>
              <w:spacing w:before="0" w:after="0" w:line="240" w:lineRule="auto"/>
              <w:contextualSpacing/>
              <w:textAlignment w:val="baseline"/>
              <w:rPr>
                <w:lang w:val="en-US"/>
              </w:rPr>
            </w:pPr>
            <w:r>
              <w:rPr>
                <w:lang w:val="en-US"/>
              </w:rPr>
              <w:t>Summarize the regulatory aspects that have to be considered for deploying the identified duplex enhancements in TDD unpaired spectrum (RAN4).</w:t>
            </w:r>
          </w:p>
          <w:p w:rsidR="002C089F" w:rsidRDefault="002C089F">
            <w:pPr>
              <w:overflowPunct/>
              <w:autoSpaceDE/>
              <w:autoSpaceDN/>
              <w:adjustRightInd/>
              <w:spacing w:before="0" w:after="0" w:line="240" w:lineRule="auto"/>
              <w:ind w:right="-99"/>
              <w:textAlignment w:val="auto"/>
            </w:pPr>
          </w:p>
          <w:p w:rsidR="002C089F" w:rsidRDefault="00AC2D09">
            <w:pPr>
              <w:spacing w:before="0" w:after="0" w:line="240" w:lineRule="auto"/>
              <w:rPr>
                <w:rFonts w:eastAsia="Malgun Gothic"/>
                <w:bCs/>
                <w:lang w:eastAsia="ko-KR"/>
              </w:rPr>
            </w:pPr>
            <w:r>
              <w:rPr>
                <w:rFonts w:eastAsia="Malgun Gothic"/>
                <w:bCs/>
                <w:lang w:eastAsia="ko-KR"/>
              </w:rPr>
              <w:t xml:space="preserve">Note: For potential enhancements on dynamic/flexible TDD, utilize the outcome of discussion in Rel-15 and Rel-16 while avoiding the repetition of the same discussion. </w:t>
            </w:r>
            <w:bookmarkEnd w:id="3"/>
          </w:p>
        </w:tc>
      </w:tr>
    </w:tbl>
    <w:p w:rsidR="002C089F" w:rsidRDefault="002C089F">
      <w:pPr>
        <w:rPr>
          <w:lang w:val="en-GB" w:eastAsia="zh-CN"/>
        </w:rPr>
      </w:pPr>
    </w:p>
    <w:p w:rsidR="002C089F" w:rsidRPr="009447B3" w:rsidRDefault="00AC2D09">
      <w:pPr>
        <w:rPr>
          <w:rFonts w:hint="eastAsia"/>
          <w:lang w:val="en-GB" w:eastAsia="zh-CN"/>
        </w:rPr>
      </w:pPr>
      <w:r>
        <w:rPr>
          <w:rFonts w:hint="eastAsia"/>
          <w:lang w:val="en-GB" w:eastAsia="zh-CN"/>
        </w:rPr>
        <w:t>I</w:t>
      </w:r>
      <w:r>
        <w:rPr>
          <w:lang w:val="en-GB" w:eastAsia="zh-CN"/>
        </w:rPr>
        <w:t xml:space="preserve">n this contribution, we provide our analysis for </w:t>
      </w:r>
      <w:proofErr w:type="spellStart"/>
      <w:r>
        <w:rPr>
          <w:lang w:val="en-GB" w:eastAsia="zh-CN"/>
        </w:rPr>
        <w:t>subband</w:t>
      </w:r>
      <w:proofErr w:type="spellEnd"/>
      <w:r>
        <w:rPr>
          <w:lang w:val="en-GB" w:eastAsia="zh-CN"/>
        </w:rPr>
        <w:t xml:space="preserve"> non-overlapping full duplex for possible solutions, feasibility and impact to legacy operation assuming co-existence in co-channel and adjacent channels.</w:t>
      </w:r>
    </w:p>
    <w:p w:rsidR="002C089F" w:rsidRDefault="00AC2D09">
      <w:pPr>
        <w:pStyle w:val="1"/>
        <w:rPr>
          <w:lang w:eastAsia="zh-CN"/>
        </w:rPr>
      </w:pPr>
      <w:r>
        <w:rPr>
          <w:lang w:eastAsia="zh-CN"/>
        </w:rPr>
        <w:t>Overview</w:t>
      </w:r>
    </w:p>
    <w:p w:rsidR="002C089F" w:rsidRDefault="00AC2D09">
      <w:pPr>
        <w:rPr>
          <w:lang w:val="en-GB" w:eastAsia="zh-CN"/>
        </w:rPr>
      </w:pPr>
      <w:r>
        <w:rPr>
          <w:lang w:val="en-GB" w:eastAsia="zh-CN"/>
        </w:rPr>
        <w:t xml:space="preserve">Rel-18 </w:t>
      </w:r>
      <w:r>
        <w:rPr>
          <w:rFonts w:hint="eastAsia"/>
          <w:lang w:eastAsia="zh-CN"/>
        </w:rPr>
        <w:t>s</w:t>
      </w:r>
      <w:proofErr w:type="spellStart"/>
      <w:r>
        <w:rPr>
          <w:lang w:val="en-GB" w:eastAsia="zh-CN"/>
        </w:rPr>
        <w:t>ubband</w:t>
      </w:r>
      <w:proofErr w:type="spellEnd"/>
      <w:r>
        <w:rPr>
          <w:lang w:val="en-GB" w:eastAsia="zh-CN"/>
        </w:rPr>
        <w:t xml:space="preserve"> full duplex SI is the first study item to study full duplex comprehensively. Before digging into the detailed solutions/schemes for </w:t>
      </w:r>
      <w:proofErr w:type="spellStart"/>
      <w:r>
        <w:rPr>
          <w:lang w:val="en-GB" w:eastAsia="zh-CN"/>
        </w:rPr>
        <w:t>subband</w:t>
      </w:r>
      <w:proofErr w:type="spellEnd"/>
      <w:r>
        <w:rPr>
          <w:lang w:val="en-GB" w:eastAsia="zh-CN"/>
        </w:rPr>
        <w:t xml:space="preserve"> full duplex, it is beneficial to have some preliminary simulation results to guide and focus the </w:t>
      </w:r>
      <w:proofErr w:type="spellStart"/>
      <w:r>
        <w:rPr>
          <w:lang w:val="en-GB" w:eastAsia="zh-CN"/>
        </w:rPr>
        <w:t>subband</w:t>
      </w:r>
      <w:proofErr w:type="spellEnd"/>
      <w:r>
        <w:rPr>
          <w:lang w:val="en-GB" w:eastAsia="zh-CN"/>
        </w:rPr>
        <w:t xml:space="preserve"> full duplex system design. For example, it is necessary to identify which interference is the main challenge. Thus, the </w:t>
      </w:r>
      <w:proofErr w:type="spellStart"/>
      <w:r>
        <w:rPr>
          <w:lang w:val="en-GB" w:eastAsia="zh-CN"/>
        </w:rPr>
        <w:t>subband</w:t>
      </w:r>
      <w:proofErr w:type="spellEnd"/>
      <w:r>
        <w:rPr>
          <w:lang w:val="en-GB" w:eastAsia="zh-CN"/>
        </w:rPr>
        <w:t xml:space="preserve"> full duplex simulation </w:t>
      </w:r>
      <w:r>
        <w:rPr>
          <w:rFonts w:hint="eastAsia"/>
          <w:lang w:eastAsia="zh-CN"/>
        </w:rPr>
        <w:t xml:space="preserve">should </w:t>
      </w:r>
      <w:r>
        <w:rPr>
          <w:lang w:val="en-GB" w:eastAsia="zh-CN"/>
        </w:rPr>
        <w:t>be prioritized.</w:t>
      </w:r>
    </w:p>
    <w:p w:rsidR="002C089F" w:rsidRDefault="00AC2D09">
      <w:pPr>
        <w:rPr>
          <w:i/>
          <w:lang w:val="en-GB" w:eastAsia="zh-CN"/>
        </w:rPr>
      </w:pPr>
      <w:r>
        <w:rPr>
          <w:b/>
          <w:i/>
          <w:lang w:val="en-GB" w:eastAsia="zh-CN"/>
        </w:rPr>
        <w:t>Proposal 1</w:t>
      </w:r>
      <w:r>
        <w:rPr>
          <w:i/>
          <w:lang w:val="en-GB" w:eastAsia="zh-CN"/>
        </w:rPr>
        <w:t xml:space="preserve">: Prioritize the </w:t>
      </w:r>
      <w:proofErr w:type="spellStart"/>
      <w:r>
        <w:rPr>
          <w:i/>
          <w:lang w:val="en-GB" w:eastAsia="zh-CN"/>
        </w:rPr>
        <w:t>subband</w:t>
      </w:r>
      <w:proofErr w:type="spellEnd"/>
      <w:r>
        <w:rPr>
          <w:i/>
          <w:lang w:val="en-GB" w:eastAsia="zh-CN"/>
        </w:rPr>
        <w:t xml:space="preserve"> full duplex simulation and use the simulation results to guide and focus the solution/scheme discussion.  </w:t>
      </w:r>
    </w:p>
    <w:p w:rsidR="002C089F" w:rsidRDefault="002C089F">
      <w:pPr>
        <w:rPr>
          <w:lang w:val="en-GB" w:eastAsia="zh-CN"/>
        </w:rPr>
      </w:pPr>
    </w:p>
    <w:p w:rsidR="002C089F" w:rsidRDefault="00AC2D09">
      <w:pPr>
        <w:rPr>
          <w:lang w:val="en-GB" w:eastAsia="zh-CN"/>
        </w:rPr>
      </w:pPr>
      <w:r>
        <w:rPr>
          <w:rFonts w:hint="eastAsia"/>
          <w:lang w:val="en-GB" w:eastAsia="zh-CN"/>
        </w:rPr>
        <w:lastRenderedPageBreak/>
        <w:t>A</w:t>
      </w:r>
      <w:r>
        <w:rPr>
          <w:lang w:val="en-GB" w:eastAsia="zh-CN"/>
        </w:rPr>
        <w:t xml:space="preserve">s discussed in our companion contribution </w:t>
      </w:r>
      <w:r>
        <w:rPr>
          <w:rFonts w:hint="eastAsia"/>
          <w:lang w:val="en-GB" w:eastAsia="zh-CN"/>
        </w:rPr>
        <w:t>R1-2203203</w:t>
      </w:r>
      <w:r>
        <w:rPr>
          <w:lang w:val="en-GB" w:eastAsia="zh-CN"/>
        </w:rPr>
        <w:t xml:space="preserve">, there are at least the following 6 challenges in the conventional TDD operation. </w:t>
      </w:r>
      <w:proofErr w:type="spellStart"/>
      <w:r>
        <w:rPr>
          <w:lang w:val="en-GB" w:eastAsia="zh-CN"/>
        </w:rPr>
        <w:t>Subband</w:t>
      </w:r>
      <w:proofErr w:type="spellEnd"/>
      <w:r>
        <w:rPr>
          <w:lang w:val="en-GB" w:eastAsia="zh-CN"/>
        </w:rPr>
        <w:t xml:space="preserve"> full duplex design should take the following challenges of conventional TDD operation into account and try to address the following challenges via full duplex evolution. </w:t>
      </w:r>
    </w:p>
    <w:p w:rsidR="002C089F" w:rsidRDefault="00AC2D09">
      <w:pPr>
        <w:pStyle w:val="a"/>
        <w:numPr>
          <w:ilvl w:val="0"/>
          <w:numId w:val="15"/>
        </w:numPr>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1 \* GB3</w:instrText>
      </w:r>
      <w:r>
        <w:rPr>
          <w:rFonts w:eastAsia="宋体"/>
          <w:lang w:eastAsia="zh-CN"/>
        </w:rPr>
        <w:instrText xml:space="preserve"> </w:instrText>
      </w:r>
      <w:r>
        <w:rPr>
          <w:lang w:eastAsia="zh-CN"/>
        </w:rPr>
        <w:fldChar w:fldCharType="separate"/>
      </w:r>
      <w:r>
        <w:rPr>
          <w:rFonts w:eastAsia="宋体" w:hint="eastAsia"/>
          <w:lang w:eastAsia="zh-CN"/>
        </w:rPr>
        <w:t>①</w:t>
      </w:r>
      <w:r>
        <w:rPr>
          <w:lang w:eastAsia="zh-CN"/>
        </w:rPr>
        <w:fldChar w:fldCharType="end"/>
      </w:r>
      <w:r>
        <w:rPr>
          <w:lang w:eastAsia="zh-CN"/>
        </w:rPr>
        <w:t>: Ensuring UL throughput + UL coverage simultaneously.</w:t>
      </w:r>
    </w:p>
    <w:p w:rsidR="002C089F" w:rsidRDefault="00AC2D09">
      <w:pPr>
        <w:pStyle w:val="a"/>
        <w:numPr>
          <w:ilvl w:val="0"/>
          <w:numId w:val="15"/>
        </w:numPr>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2 \* GB3</w:instrText>
      </w:r>
      <w:r>
        <w:rPr>
          <w:rFonts w:eastAsia="宋体"/>
          <w:lang w:eastAsia="zh-CN"/>
        </w:rPr>
        <w:instrText xml:space="preserve"> </w:instrText>
      </w:r>
      <w:r>
        <w:rPr>
          <w:lang w:eastAsia="zh-CN"/>
        </w:rPr>
        <w:fldChar w:fldCharType="separate"/>
      </w:r>
      <w:r>
        <w:rPr>
          <w:rFonts w:eastAsia="宋体" w:hint="eastAsia"/>
          <w:lang w:eastAsia="zh-CN"/>
        </w:rPr>
        <w:t>②</w:t>
      </w:r>
      <w:r>
        <w:rPr>
          <w:lang w:eastAsia="zh-CN"/>
        </w:rPr>
        <w:fldChar w:fldCharType="end"/>
      </w:r>
      <w:r>
        <w:rPr>
          <w:lang w:eastAsia="zh-CN"/>
        </w:rPr>
        <w:t>: Ensuring UL throughput + DL&amp;UL Latency simultaneously.</w:t>
      </w:r>
    </w:p>
    <w:p w:rsidR="002C089F" w:rsidRDefault="00AC2D09">
      <w:pPr>
        <w:pStyle w:val="a"/>
        <w:numPr>
          <w:ilvl w:val="0"/>
          <w:numId w:val="15"/>
        </w:numPr>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3 \* GB3</w:instrText>
      </w:r>
      <w:r>
        <w:rPr>
          <w:rFonts w:eastAsia="宋体"/>
          <w:lang w:eastAsia="zh-CN"/>
        </w:rPr>
        <w:instrText xml:space="preserve"> </w:instrText>
      </w:r>
      <w:r>
        <w:rPr>
          <w:lang w:eastAsia="zh-CN"/>
        </w:rPr>
        <w:fldChar w:fldCharType="separate"/>
      </w:r>
      <w:r>
        <w:rPr>
          <w:rFonts w:eastAsia="宋体" w:hint="eastAsia"/>
          <w:lang w:eastAsia="zh-CN"/>
        </w:rPr>
        <w:t>③</w:t>
      </w:r>
      <w:r>
        <w:rPr>
          <w:lang w:eastAsia="zh-CN"/>
        </w:rPr>
        <w:fldChar w:fldCharType="end"/>
      </w:r>
      <w:r>
        <w:rPr>
          <w:lang w:eastAsia="zh-CN"/>
        </w:rPr>
        <w:t>: Ensuring UL coverage + DL&amp;UL Latency simultaneously.</w:t>
      </w:r>
    </w:p>
    <w:p w:rsidR="002C089F" w:rsidRDefault="00AC2D09">
      <w:pPr>
        <w:pStyle w:val="a"/>
        <w:numPr>
          <w:ilvl w:val="0"/>
          <w:numId w:val="15"/>
        </w:numPr>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4 \* GB3</w:instrText>
      </w:r>
      <w:r>
        <w:rPr>
          <w:rFonts w:eastAsia="宋体"/>
          <w:lang w:eastAsia="zh-CN"/>
        </w:rPr>
        <w:instrText xml:space="preserve"> </w:instrText>
      </w:r>
      <w:r>
        <w:rPr>
          <w:lang w:eastAsia="zh-CN"/>
        </w:rPr>
        <w:fldChar w:fldCharType="separate"/>
      </w:r>
      <w:r>
        <w:rPr>
          <w:rFonts w:eastAsia="宋体" w:hint="eastAsia"/>
          <w:lang w:eastAsia="zh-CN"/>
        </w:rPr>
        <w:t>④</w:t>
      </w:r>
      <w:r>
        <w:rPr>
          <w:lang w:eastAsia="zh-CN"/>
        </w:rPr>
        <w:fldChar w:fldCharType="end"/>
      </w:r>
      <w:r>
        <w:rPr>
          <w:lang w:eastAsia="zh-CN"/>
        </w:rPr>
        <w:t>: Ensuring DL throughput + DL&amp;UL Latency simultaneously.</w:t>
      </w:r>
    </w:p>
    <w:p w:rsidR="002C089F" w:rsidRDefault="00AC2D09">
      <w:pPr>
        <w:pStyle w:val="a"/>
        <w:numPr>
          <w:ilvl w:val="0"/>
          <w:numId w:val="15"/>
        </w:numPr>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5 \* GB3</w:instrText>
      </w:r>
      <w:r>
        <w:rPr>
          <w:rFonts w:eastAsia="宋体"/>
          <w:lang w:eastAsia="zh-CN"/>
        </w:rPr>
        <w:instrText xml:space="preserve"> </w:instrText>
      </w:r>
      <w:r>
        <w:rPr>
          <w:lang w:eastAsia="zh-CN"/>
        </w:rPr>
        <w:fldChar w:fldCharType="separate"/>
      </w:r>
      <w:r>
        <w:rPr>
          <w:rFonts w:eastAsia="宋体" w:hint="eastAsia"/>
          <w:lang w:eastAsia="zh-CN"/>
        </w:rPr>
        <w:t>⑤</w:t>
      </w:r>
      <w:r>
        <w:rPr>
          <w:lang w:eastAsia="zh-CN"/>
        </w:rPr>
        <w:fldChar w:fldCharType="end"/>
      </w:r>
      <w:r>
        <w:rPr>
          <w:lang w:eastAsia="zh-CN"/>
        </w:rPr>
        <w:t>: Ensuring DL throughput + UL throughput simultaneously.</w:t>
      </w:r>
    </w:p>
    <w:p w:rsidR="002C089F" w:rsidRDefault="00AC2D09">
      <w:pPr>
        <w:pStyle w:val="a"/>
        <w:numPr>
          <w:ilvl w:val="0"/>
          <w:numId w:val="15"/>
        </w:numPr>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6 \* GB3</w:instrText>
      </w:r>
      <w:r>
        <w:rPr>
          <w:rFonts w:eastAsia="宋体"/>
          <w:lang w:eastAsia="zh-CN"/>
        </w:rPr>
        <w:instrText xml:space="preserve"> </w:instrText>
      </w:r>
      <w:r>
        <w:rPr>
          <w:lang w:eastAsia="zh-CN"/>
        </w:rPr>
        <w:fldChar w:fldCharType="separate"/>
      </w:r>
      <w:r>
        <w:rPr>
          <w:rFonts w:eastAsia="宋体" w:hint="eastAsia"/>
          <w:lang w:eastAsia="zh-CN"/>
        </w:rPr>
        <w:t>⑥</w:t>
      </w:r>
      <w:r>
        <w:rPr>
          <w:lang w:eastAsia="zh-CN"/>
        </w:rPr>
        <w:fldChar w:fldCharType="end"/>
      </w:r>
      <w:r>
        <w:rPr>
          <w:lang w:eastAsia="zh-CN"/>
        </w:rPr>
        <w:t>: Ensuring DL throughput + UL coverage simultaneously.</w:t>
      </w:r>
    </w:p>
    <w:p w:rsidR="002C089F" w:rsidRDefault="00AC2D09">
      <w:pPr>
        <w:rPr>
          <w:i/>
          <w:lang w:val="en-GB" w:eastAsia="zh-CN"/>
        </w:rPr>
      </w:pPr>
      <w:r>
        <w:rPr>
          <w:rFonts w:hint="eastAsia"/>
          <w:b/>
          <w:i/>
          <w:lang w:val="en-GB" w:eastAsia="zh-CN"/>
        </w:rPr>
        <w:t>P</w:t>
      </w:r>
      <w:r>
        <w:rPr>
          <w:b/>
          <w:i/>
          <w:lang w:val="en-GB" w:eastAsia="zh-CN"/>
        </w:rPr>
        <w:t>roposal 2</w:t>
      </w:r>
      <w:r>
        <w:rPr>
          <w:i/>
          <w:lang w:val="en-GB" w:eastAsia="zh-CN"/>
        </w:rPr>
        <w:t>: The solution/scheme of duplex evolution takes the following challenges of conventional TDD operation into account.</w:t>
      </w:r>
    </w:p>
    <w:p w:rsidR="002C089F" w:rsidRDefault="00AC2D09">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1 \* GB3</w:instrText>
      </w:r>
      <w:r>
        <w:rPr>
          <w:rFonts w:eastAsia="宋体"/>
          <w:i/>
          <w:lang w:eastAsia="zh-CN"/>
        </w:rPr>
        <w:instrText xml:space="preserve"> </w:instrText>
      </w:r>
      <w:r>
        <w:rPr>
          <w:i/>
          <w:lang w:eastAsia="zh-CN"/>
        </w:rPr>
        <w:fldChar w:fldCharType="separate"/>
      </w:r>
      <w:r>
        <w:rPr>
          <w:rFonts w:eastAsia="宋体" w:hint="eastAsia"/>
          <w:i/>
          <w:lang w:eastAsia="zh-CN"/>
        </w:rPr>
        <w:t>①</w:t>
      </w:r>
      <w:r>
        <w:rPr>
          <w:i/>
          <w:lang w:eastAsia="zh-CN"/>
        </w:rPr>
        <w:fldChar w:fldCharType="end"/>
      </w:r>
      <w:r>
        <w:rPr>
          <w:i/>
          <w:lang w:eastAsia="zh-CN"/>
        </w:rPr>
        <w:t>: Ensuring UL throughput + UL coverage simultaneously.</w:t>
      </w:r>
    </w:p>
    <w:p w:rsidR="002C089F" w:rsidRDefault="00AC2D09">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2 \* GB3</w:instrText>
      </w:r>
      <w:r>
        <w:rPr>
          <w:rFonts w:eastAsia="宋体"/>
          <w:i/>
          <w:lang w:eastAsia="zh-CN"/>
        </w:rPr>
        <w:instrText xml:space="preserve"> </w:instrText>
      </w:r>
      <w:r>
        <w:rPr>
          <w:i/>
          <w:lang w:eastAsia="zh-CN"/>
        </w:rPr>
        <w:fldChar w:fldCharType="separate"/>
      </w:r>
      <w:r>
        <w:rPr>
          <w:rFonts w:eastAsia="宋体" w:hint="eastAsia"/>
          <w:i/>
          <w:lang w:eastAsia="zh-CN"/>
        </w:rPr>
        <w:t>②</w:t>
      </w:r>
      <w:r>
        <w:rPr>
          <w:i/>
          <w:lang w:eastAsia="zh-CN"/>
        </w:rPr>
        <w:fldChar w:fldCharType="end"/>
      </w:r>
      <w:r>
        <w:rPr>
          <w:i/>
          <w:lang w:eastAsia="zh-CN"/>
        </w:rPr>
        <w:t>: Ensuring UL throughput + DL&amp;UL Latency simultaneously.</w:t>
      </w:r>
    </w:p>
    <w:p w:rsidR="002C089F" w:rsidRDefault="00AC2D09">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3 \* GB3</w:instrText>
      </w:r>
      <w:r>
        <w:rPr>
          <w:rFonts w:eastAsia="宋体"/>
          <w:i/>
          <w:lang w:eastAsia="zh-CN"/>
        </w:rPr>
        <w:instrText xml:space="preserve"> </w:instrText>
      </w:r>
      <w:r>
        <w:rPr>
          <w:i/>
          <w:lang w:eastAsia="zh-CN"/>
        </w:rPr>
        <w:fldChar w:fldCharType="separate"/>
      </w:r>
      <w:r>
        <w:rPr>
          <w:rFonts w:eastAsia="宋体" w:hint="eastAsia"/>
          <w:i/>
          <w:lang w:eastAsia="zh-CN"/>
        </w:rPr>
        <w:t>③</w:t>
      </w:r>
      <w:r>
        <w:rPr>
          <w:i/>
          <w:lang w:eastAsia="zh-CN"/>
        </w:rPr>
        <w:fldChar w:fldCharType="end"/>
      </w:r>
      <w:r>
        <w:rPr>
          <w:i/>
          <w:lang w:eastAsia="zh-CN"/>
        </w:rPr>
        <w:t>: Ensuring UL coverage + DL&amp;UL Latency simultaneously.</w:t>
      </w:r>
    </w:p>
    <w:p w:rsidR="002C089F" w:rsidRDefault="00AC2D09">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4 \* GB3</w:instrText>
      </w:r>
      <w:r>
        <w:rPr>
          <w:rFonts w:eastAsia="宋体"/>
          <w:i/>
          <w:lang w:eastAsia="zh-CN"/>
        </w:rPr>
        <w:instrText xml:space="preserve"> </w:instrText>
      </w:r>
      <w:r>
        <w:rPr>
          <w:i/>
          <w:lang w:eastAsia="zh-CN"/>
        </w:rPr>
        <w:fldChar w:fldCharType="separate"/>
      </w:r>
      <w:r>
        <w:rPr>
          <w:rFonts w:eastAsia="宋体" w:hint="eastAsia"/>
          <w:i/>
          <w:lang w:eastAsia="zh-CN"/>
        </w:rPr>
        <w:t>④</w:t>
      </w:r>
      <w:r>
        <w:rPr>
          <w:i/>
          <w:lang w:eastAsia="zh-CN"/>
        </w:rPr>
        <w:fldChar w:fldCharType="end"/>
      </w:r>
      <w:r>
        <w:rPr>
          <w:i/>
          <w:lang w:eastAsia="zh-CN"/>
        </w:rPr>
        <w:t>: Ensuring DL throughput + DL&amp;UL Latency simultaneously.</w:t>
      </w:r>
    </w:p>
    <w:p w:rsidR="002C089F" w:rsidRDefault="00AC2D09">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5 \* GB3</w:instrText>
      </w:r>
      <w:r>
        <w:rPr>
          <w:rFonts w:eastAsia="宋体"/>
          <w:i/>
          <w:lang w:eastAsia="zh-CN"/>
        </w:rPr>
        <w:instrText xml:space="preserve"> </w:instrText>
      </w:r>
      <w:r>
        <w:rPr>
          <w:i/>
          <w:lang w:eastAsia="zh-CN"/>
        </w:rPr>
        <w:fldChar w:fldCharType="separate"/>
      </w:r>
      <w:r>
        <w:rPr>
          <w:rFonts w:eastAsia="宋体" w:hint="eastAsia"/>
          <w:i/>
          <w:lang w:eastAsia="zh-CN"/>
        </w:rPr>
        <w:t>⑤</w:t>
      </w:r>
      <w:r>
        <w:rPr>
          <w:i/>
          <w:lang w:eastAsia="zh-CN"/>
        </w:rPr>
        <w:fldChar w:fldCharType="end"/>
      </w:r>
      <w:r>
        <w:rPr>
          <w:i/>
          <w:lang w:eastAsia="zh-CN"/>
        </w:rPr>
        <w:t>: Ensuring DL throughput + UL throughput simultaneously.</w:t>
      </w:r>
    </w:p>
    <w:p w:rsidR="002C089F" w:rsidRDefault="00AC2D09">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6 \* GB3</w:instrText>
      </w:r>
      <w:r>
        <w:rPr>
          <w:rFonts w:eastAsia="宋体"/>
          <w:i/>
          <w:lang w:eastAsia="zh-CN"/>
        </w:rPr>
        <w:instrText xml:space="preserve"> </w:instrText>
      </w:r>
      <w:r>
        <w:rPr>
          <w:i/>
          <w:lang w:eastAsia="zh-CN"/>
        </w:rPr>
        <w:fldChar w:fldCharType="separate"/>
      </w:r>
      <w:r>
        <w:rPr>
          <w:rFonts w:eastAsia="宋体" w:hint="eastAsia"/>
          <w:i/>
          <w:lang w:eastAsia="zh-CN"/>
        </w:rPr>
        <w:t>⑥</w:t>
      </w:r>
      <w:r>
        <w:rPr>
          <w:i/>
          <w:lang w:eastAsia="zh-CN"/>
        </w:rPr>
        <w:fldChar w:fldCharType="end"/>
      </w:r>
      <w:r>
        <w:rPr>
          <w:i/>
          <w:lang w:eastAsia="zh-CN"/>
        </w:rPr>
        <w:t>: Ensuring DL throughput + UL coverage simultaneously.</w:t>
      </w:r>
    </w:p>
    <w:p w:rsidR="002C089F" w:rsidRDefault="002C089F">
      <w:pPr>
        <w:rPr>
          <w:lang w:val="en-GB" w:eastAsia="zh-CN"/>
        </w:rPr>
      </w:pPr>
    </w:p>
    <w:p w:rsidR="002C089F" w:rsidRDefault="00AC2D09">
      <w:pPr>
        <w:rPr>
          <w:lang w:val="en-GB" w:eastAsia="zh-CN"/>
        </w:rPr>
      </w:pPr>
      <w:r>
        <w:rPr>
          <w:lang w:val="en-GB" w:eastAsia="zh-CN"/>
        </w:rPr>
        <w:t xml:space="preserve">Overall, mainly two aspects need thorough study and analysis for the solution of </w:t>
      </w:r>
      <w:proofErr w:type="spellStart"/>
      <w:r>
        <w:rPr>
          <w:lang w:val="en-GB" w:eastAsia="zh-CN"/>
        </w:rPr>
        <w:t>subband</w:t>
      </w:r>
      <w:proofErr w:type="spellEnd"/>
      <w:r>
        <w:rPr>
          <w:lang w:val="en-GB" w:eastAsia="zh-CN"/>
        </w:rPr>
        <w:t xml:space="preserve"> full duplex. One is DL&amp;UL </w:t>
      </w:r>
      <w:r>
        <w:rPr>
          <w:rFonts w:hint="eastAsia"/>
          <w:lang w:eastAsia="zh-CN"/>
        </w:rPr>
        <w:t>t</w:t>
      </w:r>
      <w:proofErr w:type="spellStart"/>
      <w:r>
        <w:rPr>
          <w:lang w:val="en-GB" w:eastAsia="zh-CN"/>
        </w:rPr>
        <w:t>ime</w:t>
      </w:r>
      <w:proofErr w:type="spellEnd"/>
      <w:r>
        <w:rPr>
          <w:lang w:val="en-GB" w:eastAsia="zh-CN"/>
        </w:rPr>
        <w:t>/frequency resource split and another is interference management/cancellation. In the following sections, we will focus on these two aspects.</w:t>
      </w:r>
    </w:p>
    <w:p w:rsidR="002C089F" w:rsidRDefault="002C089F">
      <w:pPr>
        <w:rPr>
          <w:lang w:val="en-GB" w:eastAsia="zh-CN"/>
        </w:rPr>
      </w:pPr>
    </w:p>
    <w:p w:rsidR="002C089F" w:rsidRDefault="00AC2D09">
      <w:pPr>
        <w:pStyle w:val="1"/>
        <w:rPr>
          <w:lang w:eastAsia="zh-CN"/>
        </w:rPr>
      </w:pPr>
      <w:r>
        <w:rPr>
          <w:lang w:eastAsia="zh-CN"/>
        </w:rPr>
        <w:t xml:space="preserve">DL&amp;UL </w:t>
      </w:r>
      <w:r>
        <w:rPr>
          <w:rFonts w:hint="eastAsia"/>
          <w:lang w:val="en-US" w:eastAsia="zh-CN"/>
        </w:rPr>
        <w:t>t</w:t>
      </w:r>
      <w:proofErr w:type="spellStart"/>
      <w:r>
        <w:rPr>
          <w:lang w:eastAsia="zh-CN"/>
        </w:rPr>
        <w:t>ime</w:t>
      </w:r>
      <w:proofErr w:type="spellEnd"/>
      <w:r>
        <w:rPr>
          <w:lang w:eastAsia="zh-CN"/>
        </w:rPr>
        <w:t>/frequency resource split</w:t>
      </w:r>
    </w:p>
    <w:p w:rsidR="002C089F" w:rsidRDefault="00AC2D09">
      <w:pPr>
        <w:pStyle w:val="2"/>
        <w:rPr>
          <w:lang w:eastAsia="zh-CN"/>
        </w:rPr>
      </w:pPr>
      <w:r>
        <w:rPr>
          <w:lang w:eastAsia="zh-CN"/>
        </w:rPr>
        <w:t xml:space="preserve">Reusing the existing specification for </w:t>
      </w:r>
      <w:proofErr w:type="spellStart"/>
      <w:r>
        <w:rPr>
          <w:lang w:eastAsia="zh-CN"/>
        </w:rPr>
        <w:t>subband</w:t>
      </w:r>
      <w:proofErr w:type="spellEnd"/>
      <w:r>
        <w:rPr>
          <w:lang w:eastAsia="zh-CN"/>
        </w:rPr>
        <w:t xml:space="preserve"> full duplex</w:t>
      </w:r>
    </w:p>
    <w:p w:rsidR="002C089F" w:rsidRDefault="00AC2D09">
      <w:pPr>
        <w:rPr>
          <w:lang w:val="en-GB" w:eastAsia="zh-CN"/>
        </w:rPr>
      </w:pPr>
      <w:r>
        <w:rPr>
          <w:lang w:val="en-GB" w:eastAsia="zh-CN"/>
        </w:rPr>
        <w:t xml:space="preserve">The first issue needs to be addressed is whether the DL&amp;UL time/frequency resource split (i.e., resource pattern) needs to be indicated to the UE. If the resource pattern doesn’t need to be indicated to the UE, then it seems the resource pattern can be up to network implementation and the </w:t>
      </w:r>
      <w:proofErr w:type="spellStart"/>
      <w:r>
        <w:rPr>
          <w:lang w:val="en-GB" w:eastAsia="zh-CN"/>
        </w:rPr>
        <w:t>subband</w:t>
      </w:r>
      <w:proofErr w:type="spellEnd"/>
      <w:r>
        <w:rPr>
          <w:lang w:val="en-GB" w:eastAsia="zh-CN"/>
        </w:rPr>
        <w:t xml:space="preserve"> full duplex can be realized by the existing specification. </w:t>
      </w:r>
    </w:p>
    <w:p w:rsidR="002C089F" w:rsidRDefault="00AC2D09">
      <w:pPr>
        <w:rPr>
          <w:lang w:val="en-GB" w:eastAsia="zh-CN"/>
        </w:rPr>
      </w:pPr>
      <w:r>
        <w:rPr>
          <w:rFonts w:hint="eastAsia"/>
          <w:lang w:val="en-GB" w:eastAsia="zh-CN"/>
        </w:rPr>
        <w:t>T</w:t>
      </w:r>
      <w:r>
        <w:rPr>
          <w:lang w:val="en-GB" w:eastAsia="zh-CN"/>
        </w:rPr>
        <w:t>ake the following Figure 1 as an example</w:t>
      </w:r>
      <w:r>
        <w:rPr>
          <w:rFonts w:hint="eastAsia"/>
          <w:lang w:eastAsia="zh-CN"/>
        </w:rPr>
        <w:t xml:space="preserve"> in a cell</w:t>
      </w:r>
      <w:r>
        <w:rPr>
          <w:lang w:val="en-GB" w:eastAsia="zh-CN"/>
        </w:rPr>
        <w:t xml:space="preserve">. Cell-specific slot format configuration is DXXXU. And network configures UE-specific slot format DDDSU for some UEs and configures UE-specific slot format DSUUU for other UEs. In Slot#1, Slot#2 and Slot#3, network schedules DL in the upper half of frequency resource and schedules UL in the lower half of frequency resource. For </w:t>
      </w:r>
      <w:r>
        <w:rPr>
          <w:lang w:eastAsia="zh-CN"/>
        </w:rPr>
        <w:t>t</w:t>
      </w:r>
      <w:r>
        <w:rPr>
          <w:rFonts w:hint="eastAsia"/>
          <w:lang w:eastAsia="zh-CN"/>
        </w:rPr>
        <w:t xml:space="preserve">he </w:t>
      </w:r>
      <w:r>
        <w:rPr>
          <w:rFonts w:hint="eastAsia"/>
          <w:lang w:val="en-GB" w:eastAsia="zh-CN"/>
        </w:rPr>
        <w:t xml:space="preserve">example of the resource pattern in the </w:t>
      </w:r>
      <w:r>
        <w:rPr>
          <w:lang w:val="en-GB" w:eastAsia="zh-CN"/>
        </w:rPr>
        <w:t>F</w:t>
      </w:r>
      <w:r>
        <w:rPr>
          <w:rFonts w:hint="eastAsia"/>
          <w:lang w:val="en-GB" w:eastAsia="zh-CN"/>
        </w:rPr>
        <w:t>igure</w:t>
      </w:r>
      <w:r>
        <w:rPr>
          <w:lang w:val="en-GB" w:eastAsia="zh-CN"/>
        </w:rPr>
        <w:t xml:space="preserve"> 1</w:t>
      </w:r>
      <w:r>
        <w:rPr>
          <w:rFonts w:hint="eastAsia"/>
          <w:lang w:val="en-GB" w:eastAsia="zh-CN"/>
        </w:rPr>
        <w:t xml:space="preserve">, it should be able to work </w:t>
      </w:r>
      <w:r>
        <w:rPr>
          <w:lang w:val="en-GB" w:eastAsia="zh-CN"/>
        </w:rPr>
        <w:t xml:space="preserve">at least </w:t>
      </w:r>
      <w:r>
        <w:rPr>
          <w:rFonts w:hint="eastAsia"/>
          <w:lang w:val="en-GB" w:eastAsia="zh-CN"/>
        </w:rPr>
        <w:t>in a</w:t>
      </w:r>
      <w:r>
        <w:rPr>
          <w:lang w:val="en-GB" w:eastAsia="zh-CN"/>
        </w:rPr>
        <w:t>n</w:t>
      </w:r>
      <w:r>
        <w:rPr>
          <w:rFonts w:hint="eastAsia"/>
          <w:lang w:val="en-GB" w:eastAsia="zh-CN"/>
        </w:rPr>
        <w:t xml:space="preserve"> isolated</w:t>
      </w:r>
      <w:r>
        <w:rPr>
          <w:rFonts w:hint="eastAsia"/>
          <w:lang w:eastAsia="zh-CN"/>
        </w:rPr>
        <w:t xml:space="preserve"> </w:t>
      </w:r>
      <w:r>
        <w:rPr>
          <w:rFonts w:hint="eastAsia"/>
          <w:lang w:val="en-GB" w:eastAsia="zh-CN"/>
        </w:rPr>
        <w:t xml:space="preserve">cell. </w:t>
      </w:r>
      <w:r>
        <w:rPr>
          <w:lang w:val="en-GB" w:eastAsia="zh-CN"/>
        </w:rPr>
        <w:t xml:space="preserve">However, for practical network deployment, it </w:t>
      </w:r>
      <w:r>
        <w:rPr>
          <w:rFonts w:hint="eastAsia"/>
          <w:lang w:eastAsia="zh-CN"/>
        </w:rPr>
        <w:t xml:space="preserve">may </w:t>
      </w:r>
      <w:r>
        <w:rPr>
          <w:lang w:val="en-GB" w:eastAsia="zh-CN"/>
        </w:rPr>
        <w:t xml:space="preserve">be </w:t>
      </w:r>
      <w:r>
        <w:rPr>
          <w:rFonts w:hint="eastAsia"/>
          <w:lang w:eastAsia="zh-CN"/>
        </w:rPr>
        <w:t xml:space="preserve">more </w:t>
      </w:r>
      <w:r>
        <w:rPr>
          <w:lang w:val="en-GB" w:eastAsia="zh-CN"/>
        </w:rPr>
        <w:t xml:space="preserve">difficult to coordinate/management the resource pattern and interference between different base stations if the resource pattern is left to implementation. </w:t>
      </w:r>
    </w:p>
    <w:p w:rsidR="002C089F" w:rsidRDefault="00492A15">
      <w:pPr>
        <w:jc w:val="center"/>
      </w:pPr>
      <w:r>
        <w:object w:dxaOrig="5431" w:dyaOrig="2221" w14:anchorId="65182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95pt;height:77.4pt" o:ole="">
            <v:imagedata r:id="rId13" o:title=""/>
          </v:shape>
          <o:OLEObject Type="Embed" ProgID="Visio.Drawing.15" ShapeID="_x0000_i1025" DrawAspect="Content" ObjectID="_1712690970" r:id="rId14"/>
        </w:object>
      </w:r>
    </w:p>
    <w:p w:rsidR="002C089F" w:rsidRDefault="00AC2D09">
      <w:pPr>
        <w:jc w:val="center"/>
        <w:rPr>
          <w:lang w:val="en-GB" w:eastAsia="zh-CN"/>
        </w:rPr>
      </w:pPr>
      <w:r>
        <w:t xml:space="preserve">Figure 1: An example of </w:t>
      </w:r>
      <w:r w:rsidR="009447B3">
        <w:t>i</w:t>
      </w:r>
      <w:r>
        <w:t xml:space="preserve">mplementation based solution for </w:t>
      </w:r>
      <w:proofErr w:type="spellStart"/>
      <w:r>
        <w:t>subband</w:t>
      </w:r>
      <w:proofErr w:type="spellEnd"/>
      <w:r>
        <w:t xml:space="preserve"> full duplex</w:t>
      </w:r>
    </w:p>
    <w:p w:rsidR="002C089F" w:rsidRDefault="002C089F">
      <w:pPr>
        <w:rPr>
          <w:lang w:val="en-GB" w:eastAsia="zh-CN"/>
        </w:rPr>
      </w:pPr>
    </w:p>
    <w:p w:rsidR="002C089F" w:rsidRDefault="00AC2D09">
      <w:pPr>
        <w:rPr>
          <w:lang w:val="en-GB" w:eastAsia="zh-CN"/>
        </w:rPr>
      </w:pPr>
      <w:r>
        <w:rPr>
          <w:lang w:val="en-GB" w:eastAsia="zh-CN"/>
        </w:rPr>
        <w:lastRenderedPageBreak/>
        <w:t>RAN1 needs to discuss whether the resource pattern can be implemented via the existing specification, e.g., via UE-specific TDD slot formation configuration.</w:t>
      </w:r>
    </w:p>
    <w:p w:rsidR="002C089F" w:rsidRDefault="00AC2D09">
      <w:pPr>
        <w:rPr>
          <w:i/>
          <w:lang w:val="en-GB" w:eastAsia="zh-CN"/>
        </w:rPr>
      </w:pPr>
      <w:r>
        <w:rPr>
          <w:b/>
          <w:i/>
          <w:lang w:val="en-GB" w:eastAsia="zh-CN"/>
        </w:rPr>
        <w:t>Proposal 3</w:t>
      </w:r>
      <w:r>
        <w:rPr>
          <w:i/>
          <w:lang w:val="en-GB" w:eastAsia="zh-CN"/>
        </w:rPr>
        <w:t xml:space="preserve">: RAN1 discusses whether the resource pattern for </w:t>
      </w:r>
      <w:proofErr w:type="spellStart"/>
      <w:r>
        <w:rPr>
          <w:i/>
          <w:lang w:val="en-GB" w:eastAsia="zh-CN"/>
        </w:rPr>
        <w:t>subband</w:t>
      </w:r>
      <w:proofErr w:type="spellEnd"/>
      <w:r>
        <w:rPr>
          <w:i/>
          <w:lang w:val="en-GB" w:eastAsia="zh-CN"/>
        </w:rPr>
        <w:t xml:space="preserve"> full duplex can be implemented via the existing specification</w:t>
      </w:r>
      <w:r>
        <w:t xml:space="preserve"> </w:t>
      </w:r>
      <w:r>
        <w:rPr>
          <w:i/>
          <w:lang w:val="en-GB" w:eastAsia="zh-CN"/>
        </w:rPr>
        <w:t>e.g., via UE-specific TDD slot formation configuration.</w:t>
      </w:r>
    </w:p>
    <w:p w:rsidR="002C089F" w:rsidRDefault="00AC2D09">
      <w:pPr>
        <w:pStyle w:val="2"/>
        <w:rPr>
          <w:lang w:eastAsia="zh-CN"/>
        </w:rPr>
      </w:pPr>
      <w:r>
        <w:rPr>
          <w:rFonts w:hint="eastAsia"/>
          <w:lang w:val="en-US" w:eastAsia="zh-CN"/>
        </w:rPr>
        <w:t xml:space="preserve">Specified </w:t>
      </w:r>
      <w:r w:rsidR="00492A15">
        <w:rPr>
          <w:lang w:eastAsia="zh-CN"/>
        </w:rPr>
        <w:t>framework</w:t>
      </w:r>
      <w:r>
        <w:rPr>
          <w:lang w:eastAsia="zh-CN"/>
        </w:rPr>
        <w:t xml:space="preserve"> </w:t>
      </w:r>
      <w:r>
        <w:rPr>
          <w:rFonts w:hint="eastAsia"/>
          <w:lang w:val="en-US" w:eastAsia="zh-CN"/>
        </w:rPr>
        <w:t xml:space="preserve">for </w:t>
      </w:r>
      <w:proofErr w:type="spellStart"/>
      <w:r>
        <w:rPr>
          <w:lang w:eastAsia="zh-CN"/>
        </w:rPr>
        <w:t>subband</w:t>
      </w:r>
      <w:proofErr w:type="spellEnd"/>
      <w:r>
        <w:rPr>
          <w:lang w:eastAsia="zh-CN"/>
        </w:rPr>
        <w:t xml:space="preserve"> full duplex</w:t>
      </w:r>
    </w:p>
    <w:p w:rsidR="002C089F" w:rsidRDefault="00AC2D09">
      <w:pPr>
        <w:pStyle w:val="3"/>
        <w:rPr>
          <w:lang w:eastAsia="zh-CN"/>
        </w:rPr>
      </w:pPr>
      <w:r>
        <w:rPr>
          <w:lang w:eastAsia="zh-CN"/>
        </w:rPr>
        <w:t xml:space="preserve">Scheme#1: One/multiple </w:t>
      </w:r>
      <w:proofErr w:type="spellStart"/>
      <w:r>
        <w:rPr>
          <w:lang w:eastAsia="zh-CN"/>
        </w:rPr>
        <w:t>subbands</w:t>
      </w:r>
      <w:proofErr w:type="spellEnd"/>
      <w:r>
        <w:rPr>
          <w:lang w:eastAsia="zh-CN"/>
        </w:rPr>
        <w:t xml:space="preserve"> within </w:t>
      </w:r>
      <w:r>
        <w:rPr>
          <w:rFonts w:hint="eastAsia"/>
          <w:lang w:val="en-US" w:eastAsia="zh-CN"/>
        </w:rPr>
        <w:t xml:space="preserve">one </w:t>
      </w:r>
      <w:r>
        <w:rPr>
          <w:lang w:eastAsia="zh-CN"/>
        </w:rPr>
        <w:t>BWP</w:t>
      </w:r>
    </w:p>
    <w:p w:rsidR="002C089F" w:rsidRDefault="00AC2D09">
      <w:pPr>
        <w:rPr>
          <w:lang w:eastAsia="zh-CN"/>
        </w:rPr>
      </w:pPr>
      <w:r>
        <w:rPr>
          <w:rFonts w:hint="eastAsia"/>
          <w:lang w:val="en-GB" w:eastAsia="zh-CN"/>
        </w:rPr>
        <w:t>One possible approach is to configure a</w:t>
      </w:r>
      <w:r>
        <w:rPr>
          <w:lang w:val="en-GB" w:eastAsia="zh-CN"/>
        </w:rPr>
        <w:t xml:space="preserve"> (or multiple)</w:t>
      </w:r>
      <w:r>
        <w:rPr>
          <w:rFonts w:hint="eastAsia"/>
          <w:lang w:val="en-GB" w:eastAsia="zh-CN"/>
        </w:rPr>
        <w:t xml:space="preserve"> </w:t>
      </w:r>
      <w:proofErr w:type="spellStart"/>
      <w:r>
        <w:rPr>
          <w:rFonts w:hint="eastAsia"/>
          <w:lang w:val="en-GB" w:eastAsia="zh-CN"/>
        </w:rPr>
        <w:t>subband</w:t>
      </w:r>
      <w:proofErr w:type="spellEnd"/>
      <w:r>
        <w:rPr>
          <w:rFonts w:hint="eastAsia"/>
          <w:lang w:val="en-GB" w:eastAsia="zh-CN"/>
        </w:rPr>
        <w:t xml:space="preserve"> </w:t>
      </w:r>
      <w:r>
        <w:rPr>
          <w:rFonts w:hint="eastAsia"/>
          <w:lang w:eastAsia="zh-CN"/>
        </w:rPr>
        <w:t xml:space="preserve">for </w:t>
      </w:r>
      <w:proofErr w:type="spellStart"/>
      <w:r>
        <w:rPr>
          <w:rFonts w:hint="eastAsia"/>
          <w:lang w:eastAsia="zh-CN"/>
        </w:rPr>
        <w:t>subband</w:t>
      </w:r>
      <w:proofErr w:type="spellEnd"/>
      <w:r>
        <w:rPr>
          <w:rFonts w:hint="eastAsia"/>
          <w:lang w:eastAsia="zh-CN"/>
        </w:rPr>
        <w:t xml:space="preserve"> </w:t>
      </w:r>
      <w:r>
        <w:rPr>
          <w:rFonts w:hint="eastAsia"/>
          <w:lang w:val="en-GB" w:eastAsia="zh-CN"/>
        </w:rPr>
        <w:t>non-overlapping full duplex.</w:t>
      </w:r>
      <w:r>
        <w:rPr>
          <w:rFonts w:hint="eastAsia"/>
          <w:lang w:eastAsia="zh-CN"/>
        </w:rPr>
        <w:t xml:space="preserve"> The uplink </w:t>
      </w:r>
      <w:proofErr w:type="spellStart"/>
      <w:r>
        <w:rPr>
          <w:rFonts w:hint="eastAsia"/>
          <w:lang w:eastAsia="zh-CN"/>
        </w:rPr>
        <w:t>subband</w:t>
      </w:r>
      <w:proofErr w:type="spellEnd"/>
      <w:r>
        <w:rPr>
          <w:rFonts w:hint="eastAsia"/>
          <w:lang w:eastAsia="zh-CN"/>
        </w:rPr>
        <w:t xml:space="preserve"> </w:t>
      </w:r>
      <w:r>
        <w:rPr>
          <w:lang w:eastAsia="zh-CN"/>
        </w:rPr>
        <w:t>can be</w:t>
      </w:r>
      <w:r>
        <w:rPr>
          <w:rFonts w:hint="eastAsia"/>
          <w:lang w:eastAsia="zh-CN"/>
        </w:rPr>
        <w:t xml:space="preserve"> configured on uplink symbols, flexible symbols or partial downlink symbols. Considering that the flexible symbols are not </w:t>
      </w:r>
      <w:r>
        <w:rPr>
          <w:lang w:eastAsia="zh-CN"/>
        </w:rPr>
        <w:t xml:space="preserve">commonly </w:t>
      </w:r>
      <w:r>
        <w:rPr>
          <w:rFonts w:hint="eastAsia"/>
          <w:lang w:eastAsia="zh-CN"/>
        </w:rPr>
        <w:t xml:space="preserve">configured in the actual TDD </w:t>
      </w:r>
      <w:r>
        <w:rPr>
          <w:lang w:eastAsia="zh-CN"/>
        </w:rPr>
        <w:t>system</w:t>
      </w:r>
      <w:r>
        <w:rPr>
          <w:rFonts w:hint="eastAsia"/>
          <w:lang w:eastAsia="zh-CN"/>
        </w:rPr>
        <w:t xml:space="preserve">, if the uplink </w:t>
      </w:r>
      <w:proofErr w:type="spellStart"/>
      <w:r>
        <w:rPr>
          <w:rFonts w:hint="eastAsia"/>
          <w:lang w:eastAsia="zh-CN"/>
        </w:rPr>
        <w:t>subband</w:t>
      </w:r>
      <w:proofErr w:type="spellEnd"/>
      <w:r>
        <w:rPr>
          <w:rFonts w:hint="eastAsia"/>
          <w:lang w:eastAsia="zh-CN"/>
        </w:rPr>
        <w:t xml:space="preserve"> </w:t>
      </w:r>
      <w:r>
        <w:rPr>
          <w:lang w:eastAsia="zh-CN"/>
        </w:rPr>
        <w:t xml:space="preserve">only </w:t>
      </w:r>
      <w:r>
        <w:rPr>
          <w:rFonts w:hint="eastAsia"/>
          <w:lang w:eastAsia="zh-CN"/>
        </w:rPr>
        <w:t>contains the uplink symbols, it would be difficult to obtain continuous uplink resources in a slot</w:t>
      </w:r>
      <w:r>
        <w:rPr>
          <w:lang w:eastAsia="zh-CN"/>
        </w:rPr>
        <w:t xml:space="preserve"> or in a TDD period</w:t>
      </w:r>
      <w:r>
        <w:rPr>
          <w:rFonts w:hint="eastAsia"/>
          <w:lang w:eastAsia="zh-CN"/>
        </w:rPr>
        <w:t>. So the downlink symbols in the slot</w:t>
      </w:r>
      <w:r>
        <w:rPr>
          <w:lang w:eastAsia="zh-CN"/>
        </w:rPr>
        <w:t xml:space="preserve"> (or downlink slots)</w:t>
      </w:r>
      <w:r>
        <w:rPr>
          <w:rFonts w:hint="eastAsia"/>
          <w:lang w:eastAsia="zh-CN"/>
        </w:rPr>
        <w:t xml:space="preserve"> should be allowed to be configured for an uplink </w:t>
      </w:r>
      <w:proofErr w:type="spellStart"/>
      <w:r>
        <w:rPr>
          <w:rFonts w:hint="eastAsia"/>
          <w:lang w:eastAsia="zh-CN"/>
        </w:rPr>
        <w:t>subband</w:t>
      </w:r>
      <w:proofErr w:type="spellEnd"/>
      <w:r>
        <w:rPr>
          <w:rFonts w:hint="eastAsia"/>
          <w:lang w:eastAsia="zh-CN"/>
        </w:rPr>
        <w:t xml:space="preserve"> to ensure more continuous uplink transmissions in the uplink </w:t>
      </w:r>
      <w:proofErr w:type="spellStart"/>
      <w:r>
        <w:rPr>
          <w:rFonts w:hint="eastAsia"/>
          <w:lang w:eastAsia="zh-CN"/>
        </w:rPr>
        <w:t>subband</w:t>
      </w:r>
      <w:proofErr w:type="spellEnd"/>
      <w:r>
        <w:rPr>
          <w:rFonts w:hint="eastAsia"/>
          <w:lang w:eastAsia="zh-CN"/>
        </w:rPr>
        <w:t xml:space="preserve">, which is more beneficial to improve uplink coverage and reduce latency. Of course, the size of an uplink </w:t>
      </w:r>
      <w:proofErr w:type="spellStart"/>
      <w:r>
        <w:rPr>
          <w:rFonts w:hint="eastAsia"/>
          <w:lang w:eastAsia="zh-CN"/>
        </w:rPr>
        <w:t>subband</w:t>
      </w:r>
      <w:proofErr w:type="spellEnd"/>
      <w:r>
        <w:rPr>
          <w:rFonts w:hint="eastAsia"/>
          <w:lang w:eastAsia="zh-CN"/>
        </w:rPr>
        <w:t xml:space="preserve"> in the frequency domain can also be flexibly configured to balance DL and UL transmission. As an example shown in Figure </w:t>
      </w:r>
      <w:r>
        <w:rPr>
          <w:lang w:eastAsia="zh-CN"/>
        </w:rPr>
        <w:t>2</w:t>
      </w:r>
      <w:r>
        <w:rPr>
          <w:rFonts w:hint="eastAsia"/>
          <w:lang w:eastAsia="zh-CN"/>
        </w:rPr>
        <w:t xml:space="preserve">, an uplink </w:t>
      </w:r>
      <w:proofErr w:type="spellStart"/>
      <w:r>
        <w:rPr>
          <w:rFonts w:hint="eastAsia"/>
          <w:lang w:eastAsia="zh-CN"/>
        </w:rPr>
        <w:t>subband</w:t>
      </w:r>
      <w:proofErr w:type="spellEnd"/>
      <w:r>
        <w:rPr>
          <w:rFonts w:hint="eastAsia"/>
          <w:lang w:eastAsia="zh-CN"/>
        </w:rPr>
        <w:t xml:space="preserve"> </w:t>
      </w:r>
      <w:r>
        <w:rPr>
          <w:lang w:eastAsia="zh-CN"/>
        </w:rPr>
        <w:t xml:space="preserve">is </w:t>
      </w:r>
      <w:r>
        <w:rPr>
          <w:rFonts w:hint="eastAsia"/>
          <w:lang w:eastAsia="zh-CN"/>
        </w:rPr>
        <w:t xml:space="preserve">configured in a slot across both downlink, flexible and uplink symbols. </w:t>
      </w:r>
    </w:p>
    <w:p w:rsidR="002C089F" w:rsidRDefault="00AC2D09">
      <w:pPr>
        <w:jc w:val="center"/>
      </w:pPr>
      <w:r>
        <w:rPr>
          <w:noProof/>
          <w:lang w:eastAsia="zh-CN"/>
        </w:rPr>
        <w:drawing>
          <wp:inline distT="0" distB="0" distL="114300" distR="114300">
            <wp:extent cx="4415790" cy="1187450"/>
            <wp:effectExtent l="0" t="0" r="381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4415790" cy="1187450"/>
                    </a:xfrm>
                    <a:prstGeom prst="rect">
                      <a:avLst/>
                    </a:prstGeom>
                    <a:noFill/>
                    <a:ln>
                      <a:noFill/>
                    </a:ln>
                  </pic:spPr>
                </pic:pic>
              </a:graphicData>
            </a:graphic>
          </wp:inline>
        </w:drawing>
      </w:r>
    </w:p>
    <w:p w:rsidR="002C089F" w:rsidRDefault="00AC2D09">
      <w:pPr>
        <w:jc w:val="center"/>
        <w:rPr>
          <w:lang w:eastAsia="zh-CN"/>
        </w:rPr>
      </w:pPr>
      <w:r>
        <w:rPr>
          <w:rFonts w:hint="eastAsia"/>
          <w:lang w:eastAsia="zh-CN"/>
        </w:rPr>
        <w:t xml:space="preserve">Figure </w:t>
      </w:r>
      <w:r>
        <w:rPr>
          <w:lang w:eastAsia="zh-CN"/>
        </w:rPr>
        <w:t>2.</w:t>
      </w:r>
      <w:r>
        <w:rPr>
          <w:rFonts w:hint="eastAsia"/>
          <w:lang w:eastAsia="zh-CN"/>
        </w:rPr>
        <w:t xml:space="preserve"> </w:t>
      </w:r>
      <w:r>
        <w:rPr>
          <w:lang w:eastAsia="zh-CN"/>
        </w:rPr>
        <w:t xml:space="preserve">One/multiple </w:t>
      </w:r>
      <w:proofErr w:type="spellStart"/>
      <w:r>
        <w:rPr>
          <w:lang w:eastAsia="zh-CN"/>
        </w:rPr>
        <w:t>subbands</w:t>
      </w:r>
      <w:proofErr w:type="spellEnd"/>
      <w:r>
        <w:rPr>
          <w:lang w:eastAsia="zh-CN"/>
        </w:rPr>
        <w:t xml:space="preserve"> within </w:t>
      </w:r>
      <w:r>
        <w:rPr>
          <w:rFonts w:hint="eastAsia"/>
          <w:lang w:eastAsia="zh-CN"/>
        </w:rPr>
        <w:t xml:space="preserve">one </w:t>
      </w:r>
      <w:r>
        <w:rPr>
          <w:lang w:eastAsia="zh-CN"/>
        </w:rPr>
        <w:t>BWP</w:t>
      </w:r>
      <w:r>
        <w:rPr>
          <w:rFonts w:hint="eastAsia"/>
          <w:lang w:eastAsia="zh-CN"/>
        </w:rPr>
        <w:t xml:space="preserve"> based solution with an uplink </w:t>
      </w:r>
      <w:proofErr w:type="spellStart"/>
      <w:r>
        <w:rPr>
          <w:rFonts w:hint="eastAsia"/>
          <w:lang w:eastAsia="zh-CN"/>
        </w:rPr>
        <w:t>subband</w:t>
      </w:r>
      <w:proofErr w:type="spellEnd"/>
      <w:r>
        <w:rPr>
          <w:rFonts w:hint="eastAsia"/>
          <w:lang w:eastAsia="zh-CN"/>
        </w:rPr>
        <w:t xml:space="preserve"> configured in a slot across both downlink, flexible and uplink symbols </w:t>
      </w:r>
    </w:p>
    <w:p w:rsidR="002C089F" w:rsidRDefault="00AC2D09">
      <w:pPr>
        <w:rPr>
          <w:lang w:eastAsia="zh-CN"/>
        </w:rPr>
      </w:pPr>
      <w:r>
        <w:rPr>
          <w:lang w:eastAsia="zh-CN"/>
        </w:rPr>
        <w:t xml:space="preserve">UE should consider all the resource in the uplink </w:t>
      </w:r>
      <w:proofErr w:type="spellStart"/>
      <w:r>
        <w:rPr>
          <w:lang w:eastAsia="zh-CN"/>
        </w:rPr>
        <w:t>subband</w:t>
      </w:r>
      <w:proofErr w:type="spellEnd"/>
      <w:r>
        <w:rPr>
          <w:lang w:eastAsia="zh-CN"/>
        </w:rPr>
        <w:t xml:space="preserve"> </w:t>
      </w:r>
      <w:r>
        <w:rPr>
          <w:rFonts w:hint="eastAsia"/>
          <w:lang w:eastAsia="zh-CN"/>
        </w:rPr>
        <w:t xml:space="preserve">available </w:t>
      </w:r>
      <w:r>
        <w:rPr>
          <w:lang w:eastAsia="zh-CN"/>
        </w:rPr>
        <w:t xml:space="preserve">for uplink transmission even if the uplink </w:t>
      </w:r>
      <w:proofErr w:type="spellStart"/>
      <w:r>
        <w:rPr>
          <w:lang w:eastAsia="zh-CN"/>
        </w:rPr>
        <w:t>subband</w:t>
      </w:r>
      <w:proofErr w:type="spellEnd"/>
      <w:r>
        <w:rPr>
          <w:lang w:eastAsia="zh-CN"/>
        </w:rPr>
        <w:t xml:space="preserve"> is overlapped with downlink or flexible symbols. </w:t>
      </w:r>
      <w:r>
        <w:rPr>
          <w:rFonts w:hint="eastAsia"/>
          <w:lang w:eastAsia="zh-CN"/>
        </w:rPr>
        <w:t xml:space="preserve">For instance, if the uplink </w:t>
      </w:r>
      <w:proofErr w:type="spellStart"/>
      <w:r>
        <w:rPr>
          <w:rFonts w:hint="eastAsia"/>
          <w:lang w:eastAsia="zh-CN"/>
        </w:rPr>
        <w:t>subband</w:t>
      </w:r>
      <w:proofErr w:type="spellEnd"/>
      <w:r>
        <w:rPr>
          <w:rFonts w:hint="eastAsia"/>
          <w:lang w:eastAsia="zh-CN"/>
        </w:rPr>
        <w:t xml:space="preserve"> is configured for the UE, the UE does not expect the uplink dynamic scheduling and the downlink dynamic scheduling to overlap in the time domain. And i</w:t>
      </w:r>
      <w:r>
        <w:rPr>
          <w:lang w:eastAsia="zh-CN"/>
        </w:rPr>
        <w:t xml:space="preserve">f a UE is scheduled to transmit uplink in the configured uplink </w:t>
      </w:r>
      <w:proofErr w:type="spellStart"/>
      <w:r>
        <w:rPr>
          <w:lang w:eastAsia="zh-CN"/>
        </w:rPr>
        <w:t>subband</w:t>
      </w:r>
      <w:proofErr w:type="spellEnd"/>
      <w:r>
        <w:rPr>
          <w:lang w:eastAsia="zh-CN"/>
        </w:rPr>
        <w:t xml:space="preserve"> in a set of DL symbols, UE should still transmit the uplink transmission.</w:t>
      </w:r>
    </w:p>
    <w:p w:rsidR="002C089F" w:rsidRDefault="00AC2D09">
      <w:pPr>
        <w:rPr>
          <w:lang w:eastAsia="zh-CN"/>
        </w:rPr>
      </w:pPr>
      <w:r>
        <w:rPr>
          <w:lang w:eastAsia="zh-CN"/>
        </w:rPr>
        <w:t xml:space="preserve">Similarly, downlink </w:t>
      </w:r>
      <w:proofErr w:type="spellStart"/>
      <w:r>
        <w:rPr>
          <w:lang w:eastAsia="zh-CN"/>
        </w:rPr>
        <w:t>subband</w:t>
      </w:r>
      <w:proofErr w:type="spellEnd"/>
      <w:r>
        <w:rPr>
          <w:lang w:eastAsia="zh-CN"/>
        </w:rPr>
        <w:t xml:space="preserve"> can also be defined if necessary. UE should consider all the resource in the downlink </w:t>
      </w:r>
      <w:proofErr w:type="spellStart"/>
      <w:r>
        <w:rPr>
          <w:lang w:eastAsia="zh-CN"/>
        </w:rPr>
        <w:t>subband</w:t>
      </w:r>
      <w:proofErr w:type="spellEnd"/>
      <w:r>
        <w:rPr>
          <w:lang w:eastAsia="zh-CN"/>
        </w:rPr>
        <w:t xml:space="preserve"> </w:t>
      </w:r>
      <w:r>
        <w:rPr>
          <w:rFonts w:hint="eastAsia"/>
          <w:lang w:eastAsia="zh-CN"/>
        </w:rPr>
        <w:t xml:space="preserve">available </w:t>
      </w:r>
      <w:r>
        <w:rPr>
          <w:lang w:eastAsia="zh-CN"/>
        </w:rPr>
        <w:t xml:space="preserve">for downlink transmission even if the downlink </w:t>
      </w:r>
      <w:proofErr w:type="spellStart"/>
      <w:r>
        <w:rPr>
          <w:lang w:eastAsia="zh-CN"/>
        </w:rPr>
        <w:t>subband</w:t>
      </w:r>
      <w:proofErr w:type="spellEnd"/>
      <w:r>
        <w:rPr>
          <w:lang w:eastAsia="zh-CN"/>
        </w:rPr>
        <w:t xml:space="preserve"> is overlapped with uplink or flexible symbols. </w:t>
      </w:r>
    </w:p>
    <w:p w:rsidR="002C089F" w:rsidRDefault="00AC2D09">
      <w:pPr>
        <w:rPr>
          <w:lang w:eastAsia="zh-CN"/>
        </w:rPr>
      </w:pPr>
      <w:r>
        <w:rPr>
          <w:lang w:eastAsia="zh-CN"/>
        </w:rPr>
        <w:t xml:space="preserve">In order to better coordinate/manage the interference, it is preferred to have the same uplink </w:t>
      </w:r>
      <w:proofErr w:type="spellStart"/>
      <w:r>
        <w:rPr>
          <w:lang w:eastAsia="zh-CN"/>
        </w:rPr>
        <w:t>subband</w:t>
      </w:r>
      <w:proofErr w:type="spellEnd"/>
      <w:r>
        <w:rPr>
          <w:lang w:eastAsia="zh-CN"/>
        </w:rPr>
        <w:t xml:space="preserve"> configuration for all full duplex UEs in the same cell and have the same uplink </w:t>
      </w:r>
      <w:proofErr w:type="spellStart"/>
      <w:r>
        <w:rPr>
          <w:lang w:eastAsia="zh-CN"/>
        </w:rPr>
        <w:t>subband</w:t>
      </w:r>
      <w:proofErr w:type="spellEnd"/>
      <w:r>
        <w:rPr>
          <w:lang w:eastAsia="zh-CN"/>
        </w:rPr>
        <w:t xml:space="preserve"> configuration for all the adjacent base stations.</w:t>
      </w:r>
    </w:p>
    <w:p w:rsidR="002C089F" w:rsidRDefault="00AC2D09">
      <w:pPr>
        <w:rPr>
          <w:i/>
          <w:lang w:eastAsia="zh-CN"/>
        </w:rPr>
      </w:pPr>
      <w:r>
        <w:rPr>
          <w:b/>
          <w:i/>
          <w:lang w:eastAsia="zh-CN"/>
        </w:rPr>
        <w:t>Proposal 4</w:t>
      </w:r>
      <w:r>
        <w:rPr>
          <w:i/>
          <w:lang w:eastAsia="zh-CN"/>
        </w:rPr>
        <w:t xml:space="preserve">: RAN1 studies the following solution for </w:t>
      </w:r>
      <w:proofErr w:type="spellStart"/>
      <w:r>
        <w:rPr>
          <w:i/>
          <w:lang w:eastAsia="zh-CN"/>
        </w:rPr>
        <w:t>subband</w:t>
      </w:r>
      <w:proofErr w:type="spellEnd"/>
      <w:r>
        <w:rPr>
          <w:i/>
          <w:lang w:eastAsia="zh-CN"/>
        </w:rPr>
        <w:t xml:space="preserve"> full duplex: configure one/multiple </w:t>
      </w:r>
      <w:proofErr w:type="spellStart"/>
      <w:r>
        <w:rPr>
          <w:i/>
          <w:lang w:eastAsia="zh-CN"/>
        </w:rPr>
        <w:t>subbands</w:t>
      </w:r>
      <w:proofErr w:type="spellEnd"/>
      <w:r>
        <w:rPr>
          <w:i/>
          <w:lang w:eastAsia="zh-CN"/>
        </w:rPr>
        <w:t xml:space="preserve"> in one BWP.</w:t>
      </w:r>
    </w:p>
    <w:p w:rsidR="002C089F" w:rsidRDefault="00AC2D09">
      <w:pPr>
        <w:numPr>
          <w:ilvl w:val="0"/>
          <w:numId w:val="16"/>
        </w:numPr>
        <w:rPr>
          <w:i/>
          <w:iCs/>
          <w:lang w:eastAsia="zh-CN"/>
        </w:rPr>
      </w:pPr>
      <w:r>
        <w:rPr>
          <w:i/>
          <w:iCs/>
          <w:lang w:eastAsia="zh-CN"/>
        </w:rPr>
        <w:t xml:space="preserve">All the resource in the uplink </w:t>
      </w:r>
      <w:proofErr w:type="spellStart"/>
      <w:r>
        <w:rPr>
          <w:i/>
          <w:iCs/>
          <w:lang w:eastAsia="zh-CN"/>
        </w:rPr>
        <w:t>subband</w:t>
      </w:r>
      <w:proofErr w:type="spellEnd"/>
      <w:r>
        <w:rPr>
          <w:i/>
          <w:iCs/>
          <w:lang w:eastAsia="zh-CN"/>
        </w:rPr>
        <w:t xml:space="preserve"> are </w:t>
      </w:r>
      <w:r>
        <w:rPr>
          <w:rFonts w:hint="eastAsia"/>
          <w:i/>
          <w:iCs/>
          <w:lang w:eastAsia="zh-CN"/>
        </w:rPr>
        <w:t xml:space="preserve">available </w:t>
      </w:r>
      <w:r>
        <w:rPr>
          <w:i/>
          <w:iCs/>
          <w:lang w:eastAsia="zh-CN"/>
        </w:rPr>
        <w:t xml:space="preserve">for uplink transmission even if the uplink </w:t>
      </w:r>
      <w:proofErr w:type="spellStart"/>
      <w:r>
        <w:rPr>
          <w:i/>
          <w:iCs/>
          <w:lang w:eastAsia="zh-CN"/>
        </w:rPr>
        <w:t>subband</w:t>
      </w:r>
      <w:proofErr w:type="spellEnd"/>
      <w:r>
        <w:rPr>
          <w:i/>
          <w:iCs/>
          <w:lang w:eastAsia="zh-CN"/>
        </w:rPr>
        <w:t xml:space="preserve"> is overlapped with downlink or flexible symbols.</w:t>
      </w:r>
    </w:p>
    <w:p w:rsidR="002C089F" w:rsidRDefault="00AC2D09">
      <w:pPr>
        <w:numPr>
          <w:ilvl w:val="0"/>
          <w:numId w:val="16"/>
        </w:numPr>
        <w:rPr>
          <w:i/>
          <w:iCs/>
          <w:lang w:eastAsia="zh-CN"/>
        </w:rPr>
      </w:pPr>
      <w:r>
        <w:rPr>
          <w:i/>
          <w:iCs/>
          <w:lang w:eastAsia="zh-CN"/>
        </w:rPr>
        <w:t xml:space="preserve">All the resource in the downlink </w:t>
      </w:r>
      <w:proofErr w:type="spellStart"/>
      <w:r>
        <w:rPr>
          <w:i/>
          <w:iCs/>
          <w:lang w:eastAsia="zh-CN"/>
        </w:rPr>
        <w:t>subband</w:t>
      </w:r>
      <w:proofErr w:type="spellEnd"/>
      <w:r>
        <w:rPr>
          <w:i/>
          <w:iCs/>
          <w:lang w:eastAsia="zh-CN"/>
        </w:rPr>
        <w:t xml:space="preserve"> are </w:t>
      </w:r>
      <w:r>
        <w:rPr>
          <w:rFonts w:hint="eastAsia"/>
          <w:i/>
          <w:iCs/>
          <w:lang w:eastAsia="zh-CN"/>
        </w:rPr>
        <w:t xml:space="preserve">available </w:t>
      </w:r>
      <w:r>
        <w:rPr>
          <w:i/>
          <w:iCs/>
          <w:lang w:eastAsia="zh-CN"/>
        </w:rPr>
        <w:t xml:space="preserve">for downlink transmission even if the downlink </w:t>
      </w:r>
      <w:proofErr w:type="spellStart"/>
      <w:r>
        <w:rPr>
          <w:i/>
          <w:iCs/>
          <w:lang w:eastAsia="zh-CN"/>
        </w:rPr>
        <w:t>subband</w:t>
      </w:r>
      <w:proofErr w:type="spellEnd"/>
      <w:r>
        <w:rPr>
          <w:i/>
          <w:iCs/>
          <w:lang w:eastAsia="zh-CN"/>
        </w:rPr>
        <w:t xml:space="preserve"> is overlapped with uplink or flexible symbols.</w:t>
      </w:r>
    </w:p>
    <w:p w:rsidR="002C089F" w:rsidRDefault="002C089F">
      <w:pPr>
        <w:rPr>
          <w:lang w:eastAsia="zh-CN"/>
        </w:rPr>
      </w:pPr>
    </w:p>
    <w:p w:rsidR="002C089F" w:rsidRDefault="00AC2D09">
      <w:pPr>
        <w:pStyle w:val="3"/>
        <w:rPr>
          <w:lang w:eastAsia="zh-CN"/>
        </w:rPr>
      </w:pPr>
      <w:r>
        <w:rPr>
          <w:lang w:eastAsia="zh-CN"/>
        </w:rPr>
        <w:t>Scheme#2: BWP based SBFD</w:t>
      </w:r>
    </w:p>
    <w:p w:rsidR="002C089F" w:rsidRDefault="00AC2D09">
      <w:pPr>
        <w:rPr>
          <w:lang w:val="en-GB" w:eastAsia="zh-CN"/>
        </w:rPr>
      </w:pPr>
      <w:r>
        <w:rPr>
          <w:rFonts w:hint="eastAsia"/>
          <w:lang w:val="en-GB" w:eastAsia="zh-CN"/>
        </w:rPr>
        <w:t xml:space="preserve">Starting from NR Rel-15, the framework of BWP is introduced. As the frequency domain range of data transmission, each BWP corresponds to a specific SCS and CP type, and is configured with a set of transmission parameters, such as </w:t>
      </w:r>
      <w:r w:rsidRPr="00492A15">
        <w:rPr>
          <w:i/>
          <w:iCs/>
          <w:lang w:val="en-GB" w:eastAsia="zh-CN"/>
        </w:rPr>
        <w:t>PDCCH-</w:t>
      </w:r>
      <w:proofErr w:type="spellStart"/>
      <w:r w:rsidRPr="00492A15">
        <w:rPr>
          <w:i/>
          <w:iCs/>
          <w:lang w:val="en-GB" w:eastAsia="zh-CN"/>
        </w:rPr>
        <w:t>config</w:t>
      </w:r>
      <w:proofErr w:type="spellEnd"/>
      <w:r>
        <w:rPr>
          <w:rFonts w:hint="eastAsia"/>
          <w:lang w:val="en-GB" w:eastAsia="zh-CN"/>
        </w:rPr>
        <w:t xml:space="preserve">, </w:t>
      </w:r>
      <w:r w:rsidRPr="00492A15">
        <w:rPr>
          <w:i/>
          <w:iCs/>
          <w:lang w:val="en-GB" w:eastAsia="zh-CN"/>
        </w:rPr>
        <w:t>PDSCH-</w:t>
      </w:r>
      <w:proofErr w:type="spellStart"/>
      <w:r w:rsidRPr="00492A15">
        <w:rPr>
          <w:i/>
          <w:iCs/>
          <w:lang w:val="en-GB" w:eastAsia="zh-CN"/>
        </w:rPr>
        <w:t>config</w:t>
      </w:r>
      <w:proofErr w:type="spellEnd"/>
      <w:r>
        <w:rPr>
          <w:rFonts w:hint="eastAsia"/>
          <w:lang w:val="en-GB" w:eastAsia="zh-CN"/>
        </w:rPr>
        <w:t xml:space="preserve"> for DL BWP, </w:t>
      </w:r>
      <w:r w:rsidRPr="00492A15">
        <w:rPr>
          <w:i/>
          <w:iCs/>
          <w:lang w:val="en-GB" w:eastAsia="zh-CN"/>
        </w:rPr>
        <w:t>PUCCH-</w:t>
      </w:r>
      <w:proofErr w:type="spellStart"/>
      <w:r w:rsidRPr="00492A15">
        <w:rPr>
          <w:i/>
          <w:iCs/>
          <w:lang w:val="en-GB" w:eastAsia="zh-CN"/>
        </w:rPr>
        <w:t>config</w:t>
      </w:r>
      <w:proofErr w:type="spellEnd"/>
      <w:r>
        <w:rPr>
          <w:rFonts w:hint="eastAsia"/>
          <w:lang w:val="en-GB" w:eastAsia="zh-CN"/>
        </w:rPr>
        <w:t xml:space="preserve"> and </w:t>
      </w:r>
      <w:r w:rsidRPr="00492A15">
        <w:rPr>
          <w:i/>
          <w:iCs/>
          <w:lang w:val="en-GB" w:eastAsia="zh-CN"/>
        </w:rPr>
        <w:t>PUSCH-</w:t>
      </w:r>
      <w:proofErr w:type="spellStart"/>
      <w:r w:rsidRPr="00492A15">
        <w:rPr>
          <w:i/>
          <w:iCs/>
          <w:lang w:val="en-GB" w:eastAsia="zh-CN"/>
        </w:rPr>
        <w:t>config</w:t>
      </w:r>
      <w:proofErr w:type="spellEnd"/>
      <w:r>
        <w:rPr>
          <w:rFonts w:hint="eastAsia"/>
          <w:lang w:val="en-GB" w:eastAsia="zh-CN"/>
        </w:rPr>
        <w:t xml:space="preserve"> for UL BWP</w:t>
      </w:r>
      <w:r>
        <w:rPr>
          <w:rFonts w:hint="eastAsia"/>
          <w:lang w:eastAsia="zh-CN"/>
        </w:rPr>
        <w:t xml:space="preserve">, </w:t>
      </w:r>
      <w:proofErr w:type="spellStart"/>
      <w:r>
        <w:rPr>
          <w:rFonts w:hint="eastAsia"/>
          <w:lang w:eastAsia="zh-CN"/>
        </w:rPr>
        <w:t>etc</w:t>
      </w:r>
      <w:proofErr w:type="spellEnd"/>
      <w:r>
        <w:rPr>
          <w:rFonts w:hint="eastAsia"/>
          <w:lang w:val="en-GB" w:eastAsia="zh-CN"/>
        </w:rPr>
        <w:t>. Similarly, BWP</w:t>
      </w:r>
      <w:r>
        <w:rPr>
          <w:lang w:val="en-GB" w:eastAsia="zh-CN"/>
        </w:rPr>
        <w:t xml:space="preserve"> can be reused to implement </w:t>
      </w:r>
      <w:proofErr w:type="spellStart"/>
      <w:r>
        <w:rPr>
          <w:lang w:val="en-GB" w:eastAsia="zh-CN"/>
        </w:rPr>
        <w:t>subband</w:t>
      </w:r>
      <w:proofErr w:type="spellEnd"/>
      <w:r>
        <w:rPr>
          <w:lang w:val="en-GB" w:eastAsia="zh-CN"/>
        </w:rPr>
        <w:t xml:space="preserve"> full duplex. For example, each </w:t>
      </w:r>
      <w:proofErr w:type="spellStart"/>
      <w:r>
        <w:rPr>
          <w:lang w:val="en-GB" w:eastAsia="zh-CN"/>
        </w:rPr>
        <w:t>subband</w:t>
      </w:r>
      <w:proofErr w:type="spellEnd"/>
      <w:r>
        <w:rPr>
          <w:lang w:val="en-GB" w:eastAsia="zh-CN"/>
        </w:rPr>
        <w:t xml:space="preserve"> is defined as one BWP </w:t>
      </w:r>
      <w:r>
        <w:rPr>
          <w:rFonts w:hint="eastAsia"/>
          <w:lang w:val="en-GB" w:eastAsia="zh-CN"/>
        </w:rPr>
        <w:t>and different frame structures can be configured for different BWPs. In this way, the existing working framework of NR can be used.</w:t>
      </w:r>
      <w:r>
        <w:rPr>
          <w:rFonts w:hint="eastAsia"/>
          <w:lang w:eastAsia="zh-CN"/>
        </w:rPr>
        <w:t xml:space="preserve"> </w:t>
      </w:r>
    </w:p>
    <w:p w:rsidR="002C089F" w:rsidRDefault="00AC2D09">
      <w:pPr>
        <w:jc w:val="center"/>
      </w:pPr>
      <w:r>
        <w:rPr>
          <w:noProof/>
          <w:lang w:eastAsia="zh-CN"/>
        </w:rPr>
        <w:lastRenderedPageBreak/>
        <w:drawing>
          <wp:inline distT="0" distB="0" distL="114300" distR="114300">
            <wp:extent cx="3308985" cy="1931035"/>
            <wp:effectExtent l="0" t="0" r="13335" b="444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6"/>
                    <a:stretch>
                      <a:fillRect/>
                    </a:stretch>
                  </pic:blipFill>
                  <pic:spPr>
                    <a:xfrm>
                      <a:off x="0" y="0"/>
                      <a:ext cx="3308985" cy="1931035"/>
                    </a:xfrm>
                    <a:prstGeom prst="rect">
                      <a:avLst/>
                    </a:prstGeom>
                    <a:noFill/>
                    <a:ln>
                      <a:noFill/>
                    </a:ln>
                  </pic:spPr>
                </pic:pic>
              </a:graphicData>
            </a:graphic>
          </wp:inline>
        </w:drawing>
      </w:r>
    </w:p>
    <w:p w:rsidR="002C089F" w:rsidRDefault="00AC2D09">
      <w:pPr>
        <w:jc w:val="center"/>
        <w:rPr>
          <w:lang w:eastAsia="zh-CN"/>
        </w:rPr>
      </w:pPr>
      <w:r>
        <w:rPr>
          <w:rFonts w:hint="eastAsia"/>
          <w:lang w:eastAsia="zh-CN"/>
        </w:rPr>
        <w:t xml:space="preserve">Figure </w:t>
      </w:r>
      <w:r>
        <w:rPr>
          <w:lang w:eastAsia="zh-CN"/>
        </w:rPr>
        <w:t>3</w:t>
      </w:r>
      <w:r>
        <w:rPr>
          <w:rFonts w:hint="eastAsia"/>
          <w:lang w:eastAsia="zh-CN"/>
        </w:rPr>
        <w:t xml:space="preserve">: BWP based </w:t>
      </w:r>
      <w:proofErr w:type="spellStart"/>
      <w:r>
        <w:rPr>
          <w:rFonts w:hint="eastAsia"/>
          <w:lang w:eastAsia="zh-CN"/>
        </w:rPr>
        <w:t>subband</w:t>
      </w:r>
      <w:proofErr w:type="spellEnd"/>
      <w:r>
        <w:rPr>
          <w:rFonts w:hint="eastAsia"/>
          <w:lang w:eastAsia="zh-CN"/>
        </w:rPr>
        <w:t xml:space="preserve"> full duplex</w:t>
      </w:r>
    </w:p>
    <w:p w:rsidR="002C089F" w:rsidRDefault="00AC2D09">
      <w:pPr>
        <w:rPr>
          <w:lang w:eastAsia="zh-CN"/>
        </w:rPr>
      </w:pPr>
      <w:r>
        <w:rPr>
          <w:rFonts w:hint="eastAsia"/>
          <w:lang w:eastAsia="zh-CN"/>
        </w:rPr>
        <w:t>Ta</w:t>
      </w:r>
      <w:r>
        <w:rPr>
          <w:lang w:eastAsia="zh-CN"/>
        </w:rPr>
        <w:t xml:space="preserve">ke Figure 3 as an example, three BWP pairs are configured, i.e., each BWP pair contains one DL BWP and one UL BWP. BWP1 and BWP3 are the BWP pairs </w:t>
      </w:r>
      <w:r w:rsidR="009447B3">
        <w:rPr>
          <w:rFonts w:hint="eastAsia"/>
          <w:lang w:eastAsia="zh-CN"/>
        </w:rPr>
        <w:t xml:space="preserve">at the two edges of the </w:t>
      </w:r>
      <w:r w:rsidR="009447B3">
        <w:rPr>
          <w:lang w:eastAsia="zh-CN"/>
        </w:rPr>
        <w:t>carrier</w:t>
      </w:r>
      <w:r>
        <w:rPr>
          <w:rFonts w:hint="eastAsia"/>
          <w:lang w:eastAsia="zh-CN"/>
        </w:rPr>
        <w:t xml:space="preserve">, and </w:t>
      </w:r>
      <w:r>
        <w:rPr>
          <w:lang w:eastAsia="zh-CN"/>
        </w:rPr>
        <w:t xml:space="preserve">BWP2 is the BWP pair located in the middle. </w:t>
      </w:r>
      <w:r>
        <w:rPr>
          <w:rFonts w:hint="eastAsia"/>
          <w:lang w:eastAsia="zh-CN"/>
        </w:rPr>
        <w:t xml:space="preserve">BWP switching delay may be an issue to be considered for crossing operation between different </w:t>
      </w:r>
      <w:r>
        <w:rPr>
          <w:lang w:eastAsia="zh-CN"/>
        </w:rPr>
        <w:t>BWP</w:t>
      </w:r>
      <w:r w:rsidR="009447B3">
        <w:rPr>
          <w:lang w:eastAsia="zh-CN"/>
        </w:rPr>
        <w:t xml:space="preserve"> pair</w:t>
      </w:r>
      <w:r>
        <w:rPr>
          <w:lang w:eastAsia="zh-CN"/>
        </w:rPr>
        <w:t xml:space="preserve">s (i.e., across </w:t>
      </w:r>
      <w:proofErr w:type="spellStart"/>
      <w:r>
        <w:rPr>
          <w:rFonts w:hint="eastAsia"/>
          <w:lang w:eastAsia="zh-CN"/>
        </w:rPr>
        <w:t>subbands</w:t>
      </w:r>
      <w:proofErr w:type="spellEnd"/>
      <w:r>
        <w:rPr>
          <w:lang w:eastAsia="zh-CN"/>
        </w:rPr>
        <w:t>)</w:t>
      </w:r>
      <w:r>
        <w:rPr>
          <w:rFonts w:hint="eastAsia"/>
          <w:lang w:eastAsia="zh-CN"/>
        </w:rPr>
        <w:t xml:space="preserve">. </w:t>
      </w:r>
      <w:r>
        <w:rPr>
          <w:rFonts w:hint="eastAsia"/>
          <w:lang w:val="en-GB" w:eastAsia="zh-CN"/>
        </w:rPr>
        <w:t>F</w:t>
      </w:r>
      <w:r>
        <w:rPr>
          <w:rFonts w:hint="eastAsia"/>
          <w:lang w:eastAsia="zh-CN"/>
        </w:rPr>
        <w:t>or that</w:t>
      </w:r>
      <w:r>
        <w:rPr>
          <w:rFonts w:hint="eastAsia"/>
          <w:lang w:val="en-GB" w:eastAsia="zh-CN"/>
        </w:rPr>
        <w:t xml:space="preserve">, </w:t>
      </w:r>
      <w:r>
        <w:rPr>
          <w:rFonts w:hint="eastAsia"/>
          <w:lang w:eastAsia="zh-CN"/>
        </w:rPr>
        <w:t>a UE capability on supporting dual active BWP</w:t>
      </w:r>
      <w:r>
        <w:rPr>
          <w:lang w:eastAsia="zh-CN"/>
        </w:rPr>
        <w:t xml:space="preserve"> pair</w:t>
      </w:r>
      <w:r>
        <w:rPr>
          <w:rFonts w:hint="eastAsia"/>
          <w:lang w:eastAsia="zh-CN"/>
        </w:rPr>
        <w:t xml:space="preserve"> can be defined. For the UE with the dual active BWP </w:t>
      </w:r>
      <w:r>
        <w:rPr>
          <w:lang w:eastAsia="zh-CN"/>
        </w:rPr>
        <w:t xml:space="preserve">pair </w:t>
      </w:r>
      <w:r>
        <w:rPr>
          <w:rFonts w:hint="eastAsia"/>
          <w:lang w:eastAsia="zh-CN"/>
        </w:rPr>
        <w:t>capability, although it cannot work on both BWP</w:t>
      </w:r>
      <w:r>
        <w:rPr>
          <w:lang w:eastAsia="zh-CN"/>
        </w:rPr>
        <w:t xml:space="preserve"> pair</w:t>
      </w:r>
      <w:r>
        <w:rPr>
          <w:rFonts w:hint="eastAsia"/>
          <w:lang w:eastAsia="zh-CN"/>
        </w:rPr>
        <w:t xml:space="preserve">s with different traffic directions at the same time, but </w:t>
      </w:r>
      <w:r>
        <w:rPr>
          <w:lang w:eastAsia="zh-CN"/>
        </w:rPr>
        <w:t>the UE</w:t>
      </w:r>
      <w:r>
        <w:rPr>
          <w:rFonts w:hint="eastAsia"/>
          <w:lang w:eastAsia="zh-CN"/>
        </w:rPr>
        <w:t xml:space="preserve"> can switch between different active BWP</w:t>
      </w:r>
      <w:r>
        <w:rPr>
          <w:lang w:eastAsia="zh-CN"/>
        </w:rPr>
        <w:t xml:space="preserve"> pair</w:t>
      </w:r>
      <w:r>
        <w:rPr>
          <w:rFonts w:hint="eastAsia"/>
          <w:lang w:eastAsia="zh-CN"/>
        </w:rPr>
        <w:t>s with tolerable or even without delay. Thus</w:t>
      </w:r>
      <w:r>
        <w:rPr>
          <w:lang w:eastAsia="zh-CN"/>
        </w:rPr>
        <w:t xml:space="preserve">, the data transmission/feedback delay can be effectively reduced, which is a major objective of </w:t>
      </w:r>
      <w:proofErr w:type="spellStart"/>
      <w:r>
        <w:rPr>
          <w:rFonts w:hint="eastAsia"/>
          <w:lang w:eastAsia="zh-CN"/>
        </w:rPr>
        <w:t>subband</w:t>
      </w:r>
      <w:proofErr w:type="spellEnd"/>
      <w:r>
        <w:rPr>
          <w:rFonts w:hint="eastAsia"/>
          <w:lang w:eastAsia="zh-CN"/>
        </w:rPr>
        <w:t xml:space="preserve"> </w:t>
      </w:r>
      <w:r>
        <w:rPr>
          <w:lang w:eastAsia="zh-CN"/>
        </w:rPr>
        <w:t xml:space="preserve">full duplex. For example, if UE </w:t>
      </w:r>
      <w:r>
        <w:rPr>
          <w:rFonts w:hint="eastAsia"/>
          <w:lang w:eastAsia="zh-CN"/>
        </w:rPr>
        <w:t xml:space="preserve">is </w:t>
      </w:r>
      <w:r>
        <w:rPr>
          <w:lang w:eastAsia="zh-CN"/>
        </w:rPr>
        <w:t>activate</w:t>
      </w:r>
      <w:r>
        <w:rPr>
          <w:rFonts w:hint="eastAsia"/>
          <w:lang w:eastAsia="zh-CN"/>
        </w:rPr>
        <w:t>d</w:t>
      </w:r>
      <w:r>
        <w:rPr>
          <w:lang w:eastAsia="zh-CN"/>
        </w:rPr>
        <w:t xml:space="preserve"> </w:t>
      </w:r>
      <w:r>
        <w:rPr>
          <w:rFonts w:hint="eastAsia"/>
          <w:lang w:eastAsia="zh-CN"/>
        </w:rPr>
        <w:t xml:space="preserve">on </w:t>
      </w:r>
      <w:r>
        <w:rPr>
          <w:lang w:eastAsia="zh-CN"/>
        </w:rPr>
        <w:t>BWP1 and BWP2 simultaneously, then network can determine which BWP is used for transmission based on the real time traffic.</w:t>
      </w:r>
    </w:p>
    <w:p w:rsidR="002C089F" w:rsidRDefault="00AC2D09">
      <w:pPr>
        <w:rPr>
          <w:i/>
          <w:lang w:eastAsia="zh-CN"/>
        </w:rPr>
      </w:pPr>
      <w:r>
        <w:rPr>
          <w:b/>
          <w:i/>
          <w:lang w:eastAsia="zh-CN"/>
        </w:rPr>
        <w:t>Proposal 5</w:t>
      </w:r>
      <w:r>
        <w:rPr>
          <w:i/>
          <w:lang w:eastAsia="zh-CN"/>
        </w:rPr>
        <w:t xml:space="preserve">: RAN1 studies the following solution for </w:t>
      </w:r>
      <w:proofErr w:type="spellStart"/>
      <w:r>
        <w:rPr>
          <w:i/>
          <w:lang w:eastAsia="zh-CN"/>
        </w:rPr>
        <w:t>subband</w:t>
      </w:r>
      <w:proofErr w:type="spellEnd"/>
      <w:r>
        <w:rPr>
          <w:i/>
          <w:lang w:eastAsia="zh-CN"/>
        </w:rPr>
        <w:t xml:space="preserve"> full duplex: support dual active BWP pairs, where each BWP pair includes one DL BWP and one UL BWP.</w:t>
      </w:r>
    </w:p>
    <w:p w:rsidR="002C089F" w:rsidRDefault="00AC2D09">
      <w:pPr>
        <w:numPr>
          <w:ilvl w:val="0"/>
          <w:numId w:val="16"/>
        </w:numPr>
        <w:rPr>
          <w:i/>
          <w:iCs/>
          <w:lang w:eastAsia="zh-CN"/>
        </w:rPr>
      </w:pPr>
      <w:r>
        <w:rPr>
          <w:i/>
          <w:iCs/>
          <w:lang w:eastAsia="zh-CN"/>
        </w:rPr>
        <w:t>Different BWP pair</w:t>
      </w:r>
      <w:r>
        <w:rPr>
          <w:rFonts w:hint="eastAsia"/>
          <w:i/>
          <w:iCs/>
          <w:lang w:eastAsia="zh-CN"/>
        </w:rPr>
        <w:t>s</w:t>
      </w:r>
      <w:r>
        <w:rPr>
          <w:i/>
          <w:iCs/>
          <w:lang w:eastAsia="zh-CN"/>
        </w:rPr>
        <w:t xml:space="preserve"> can be configured with different TDD slot formation configuration.</w:t>
      </w:r>
    </w:p>
    <w:p w:rsidR="002C089F" w:rsidRDefault="002C089F">
      <w:pPr>
        <w:rPr>
          <w:lang w:eastAsia="zh-CN"/>
        </w:rPr>
      </w:pPr>
    </w:p>
    <w:p w:rsidR="002C089F" w:rsidRDefault="00AC2D09">
      <w:pPr>
        <w:pStyle w:val="3"/>
        <w:rPr>
          <w:lang w:eastAsia="zh-CN"/>
        </w:rPr>
      </w:pPr>
      <w:r>
        <w:rPr>
          <w:lang w:eastAsia="zh-CN"/>
        </w:rPr>
        <w:t xml:space="preserve">Scheme#3: Half duplex CA based SBFD </w:t>
      </w:r>
    </w:p>
    <w:p w:rsidR="002C089F" w:rsidRDefault="00AC2D09">
      <w:pPr>
        <w:rPr>
          <w:lang w:eastAsia="zh-CN"/>
        </w:rPr>
      </w:pPr>
      <w:r>
        <w:rPr>
          <w:lang w:eastAsia="zh-CN"/>
        </w:rPr>
        <w:t>In our understanding, the most important advantages of SBFD (sub-band full duplex) are coverage (especially UL coverage) boosting and latency reduction due to more UL time domain resources and accessibility to UL and DL resources without too much waiting time caused by TDD frame structure. One simple way to support SBFD and achieve its advantages is to regard different ‘</w:t>
      </w:r>
      <w:proofErr w:type="spellStart"/>
      <w:r>
        <w:rPr>
          <w:lang w:eastAsia="zh-CN"/>
        </w:rPr>
        <w:t>subband</w:t>
      </w:r>
      <w:proofErr w:type="spellEnd"/>
      <w:r>
        <w:rPr>
          <w:lang w:eastAsia="zh-CN"/>
        </w:rPr>
        <w:t xml:space="preserve">’ as different cells. And of course, R18 UE will not work in two cells at the same time in the occasion when the two cells have different link direction, i.e. UE will not transmit and receive in two cells respectively at the same time. So we call this method as half duplex CA based SBFD or HDCA-SBFD hereafter. </w:t>
      </w:r>
    </w:p>
    <w:p w:rsidR="002C089F" w:rsidRDefault="00AC2D09">
      <w:pPr>
        <w:jc w:val="center"/>
      </w:pPr>
      <w:r>
        <w:rPr>
          <w:noProof/>
          <w:lang w:eastAsia="zh-CN"/>
        </w:rPr>
        <w:drawing>
          <wp:inline distT="0" distB="0" distL="114300" distR="114300">
            <wp:extent cx="4097020" cy="2726055"/>
            <wp:effectExtent l="0" t="0" r="17780" b="171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7"/>
                    <a:stretch>
                      <a:fillRect/>
                    </a:stretch>
                  </pic:blipFill>
                  <pic:spPr>
                    <a:xfrm>
                      <a:off x="0" y="0"/>
                      <a:ext cx="4097020" cy="2726055"/>
                    </a:xfrm>
                    <a:prstGeom prst="rect">
                      <a:avLst/>
                    </a:prstGeom>
                    <a:noFill/>
                    <a:ln>
                      <a:noFill/>
                    </a:ln>
                  </pic:spPr>
                </pic:pic>
              </a:graphicData>
            </a:graphic>
          </wp:inline>
        </w:drawing>
      </w:r>
    </w:p>
    <w:p w:rsidR="002C089F" w:rsidRDefault="00AC2D09">
      <w:pPr>
        <w:jc w:val="center"/>
        <w:rPr>
          <w:lang w:eastAsia="zh-CN"/>
        </w:rPr>
      </w:pPr>
      <w:r>
        <w:rPr>
          <w:rFonts w:hint="eastAsia"/>
          <w:lang w:eastAsia="zh-CN"/>
        </w:rPr>
        <w:t xml:space="preserve">Figure </w:t>
      </w:r>
      <w:r>
        <w:rPr>
          <w:lang w:eastAsia="zh-CN"/>
        </w:rPr>
        <w:t>4</w:t>
      </w:r>
      <w:r>
        <w:rPr>
          <w:rFonts w:hint="eastAsia"/>
          <w:lang w:eastAsia="zh-CN"/>
        </w:rPr>
        <w:t xml:space="preserve">: </w:t>
      </w:r>
      <w:r>
        <w:rPr>
          <w:lang w:eastAsia="zh-CN"/>
        </w:rPr>
        <w:t>Half duplex CA based SBFD</w:t>
      </w:r>
    </w:p>
    <w:p w:rsidR="002C089F" w:rsidRDefault="00AC2D09">
      <w:pPr>
        <w:rPr>
          <w:lang w:eastAsia="zh-CN"/>
        </w:rPr>
      </w:pPr>
      <w:r>
        <w:rPr>
          <w:lang w:eastAsia="zh-CN"/>
        </w:rPr>
        <w:lastRenderedPageBreak/>
        <w:t xml:space="preserve">As shown in Figure 4, in HDCA-SBFD, </w:t>
      </w:r>
      <w:proofErr w:type="spellStart"/>
      <w:r>
        <w:rPr>
          <w:lang w:eastAsia="zh-CN"/>
        </w:rPr>
        <w:t>gNB</w:t>
      </w:r>
      <w:proofErr w:type="spellEnd"/>
      <w:r>
        <w:rPr>
          <w:lang w:eastAsia="zh-CN"/>
        </w:rPr>
        <w:t xml:space="preserve"> can work on cell1 and cell2 simultaneously or cell1 and cell3 simultaneously. Legacy UE can be configured with either one cell or two cells when they share the same D/U configuration. UE capable of HDCA-SBFD can be configured with two cells (cell1+cell2 or cell2+cell3) with different D/U configuration to enjoy the benefits of SBFD. </w:t>
      </w:r>
    </w:p>
    <w:p w:rsidR="002C089F" w:rsidRDefault="00AC2D09">
      <w:pPr>
        <w:rPr>
          <w:b/>
          <w:bCs/>
          <w:i/>
          <w:iCs/>
          <w:szCs w:val="22"/>
          <w:lang w:eastAsia="zh-CN"/>
        </w:rPr>
      </w:pPr>
      <w:r>
        <w:rPr>
          <w:b/>
          <w:bCs/>
          <w:i/>
          <w:iCs/>
          <w:szCs w:val="22"/>
          <w:lang w:eastAsia="zh-CN"/>
        </w:rPr>
        <w:t xml:space="preserve">Observation 1: </w:t>
      </w:r>
      <w:r>
        <w:rPr>
          <w:bCs/>
          <w:i/>
          <w:iCs/>
          <w:szCs w:val="22"/>
          <w:lang w:eastAsia="zh-CN"/>
        </w:rPr>
        <w:t>HDCA-SBFD can achieve all benefits of SBFD.</w:t>
      </w:r>
      <w:r>
        <w:rPr>
          <w:b/>
          <w:bCs/>
          <w:i/>
          <w:iCs/>
          <w:szCs w:val="22"/>
          <w:lang w:eastAsia="zh-CN"/>
        </w:rPr>
        <w:t xml:space="preserve"> </w:t>
      </w:r>
    </w:p>
    <w:p w:rsidR="002C089F" w:rsidRDefault="00AC2D09">
      <w:pPr>
        <w:widowControl w:val="0"/>
        <w:overflowPunct/>
        <w:autoSpaceDE/>
        <w:autoSpaceDN/>
        <w:adjustRightInd/>
        <w:spacing w:afterLines="50" w:after="120"/>
        <w:jc w:val="left"/>
        <w:textAlignment w:val="auto"/>
        <w:rPr>
          <w:highlight w:val="yellow"/>
          <w:lang w:eastAsia="zh-CN"/>
        </w:rPr>
      </w:pPr>
      <w:r>
        <w:rPr>
          <w:lang w:eastAsia="zh-CN"/>
        </w:rPr>
        <w:t>Half duplex CA (HDCA) is specified in R16, which enable</w:t>
      </w:r>
      <w:r>
        <w:rPr>
          <w:rFonts w:hint="eastAsia"/>
          <w:lang w:eastAsia="zh-CN"/>
        </w:rPr>
        <w:t>s</w:t>
      </w:r>
      <w:r>
        <w:rPr>
          <w:lang w:eastAsia="zh-CN"/>
        </w:rPr>
        <w:t xml:space="preserve"> half duplex UE (i.e. UE can only either transmit or receive in a certain time occasion) to be configured with two or more cells with different D/U configuration</w:t>
      </w:r>
      <w:r>
        <w:rPr>
          <w:rFonts w:hint="eastAsia"/>
          <w:lang w:eastAsia="zh-CN"/>
        </w:rPr>
        <w:t>s</w:t>
      </w:r>
      <w:r>
        <w:rPr>
          <w:lang w:eastAsia="zh-CN"/>
        </w:rPr>
        <w:t>. Meanwhile, UE behaviors are specified in some cases when directional conflict among different cells occurs as shown in Figure 5.</w:t>
      </w:r>
    </w:p>
    <w:p w:rsidR="002C089F" w:rsidRDefault="00AC2D09">
      <w:pPr>
        <w:jc w:val="center"/>
        <w:rPr>
          <w:lang w:eastAsia="zh-CN"/>
        </w:rPr>
      </w:pPr>
      <w:r>
        <w:rPr>
          <w:noProof/>
          <w:lang w:eastAsia="zh-CN"/>
        </w:rPr>
        <w:drawing>
          <wp:inline distT="0" distB="0" distL="114300" distR="114300">
            <wp:extent cx="3727450" cy="2883535"/>
            <wp:effectExtent l="0" t="0" r="6350" b="1206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8"/>
                    <a:stretch>
                      <a:fillRect/>
                    </a:stretch>
                  </pic:blipFill>
                  <pic:spPr>
                    <a:xfrm>
                      <a:off x="0" y="0"/>
                      <a:ext cx="3727450" cy="2883535"/>
                    </a:xfrm>
                    <a:prstGeom prst="rect">
                      <a:avLst/>
                    </a:prstGeom>
                    <a:noFill/>
                    <a:ln>
                      <a:noFill/>
                    </a:ln>
                  </pic:spPr>
                </pic:pic>
              </a:graphicData>
            </a:graphic>
          </wp:inline>
        </w:drawing>
      </w:r>
    </w:p>
    <w:p w:rsidR="002C089F" w:rsidRDefault="00AC2D09">
      <w:pPr>
        <w:jc w:val="center"/>
        <w:rPr>
          <w:lang w:eastAsia="zh-CN"/>
        </w:rPr>
      </w:pPr>
      <w:r>
        <w:rPr>
          <w:rFonts w:hint="eastAsia"/>
          <w:lang w:eastAsia="zh-CN"/>
        </w:rPr>
        <w:t xml:space="preserve">Figure </w:t>
      </w:r>
      <w:r>
        <w:rPr>
          <w:lang w:eastAsia="zh-CN"/>
        </w:rPr>
        <w:t>5</w:t>
      </w:r>
      <w:r>
        <w:rPr>
          <w:rFonts w:hint="eastAsia"/>
          <w:lang w:eastAsia="zh-CN"/>
        </w:rPr>
        <w:t xml:space="preserve">: </w:t>
      </w:r>
      <w:r>
        <w:rPr>
          <w:lang w:eastAsia="zh-CN"/>
        </w:rPr>
        <w:t>Legacy conflict handling for half duplex CA</w:t>
      </w:r>
    </w:p>
    <w:p w:rsidR="002C089F" w:rsidRDefault="00AC2D09">
      <w:pPr>
        <w:widowControl w:val="0"/>
        <w:overflowPunct/>
        <w:autoSpaceDE/>
        <w:autoSpaceDN/>
        <w:adjustRightInd/>
        <w:spacing w:afterLines="50" w:after="120"/>
        <w:jc w:val="left"/>
        <w:textAlignment w:val="auto"/>
        <w:rPr>
          <w:lang w:eastAsia="zh-CN"/>
        </w:rPr>
      </w:pPr>
      <w:r>
        <w:rPr>
          <w:lang w:eastAsia="zh-CN"/>
        </w:rPr>
        <w:t>We can see that HDCA and HDCA-SBFD share the same characteristics, i.e.</w:t>
      </w:r>
    </w:p>
    <w:p w:rsidR="002C089F" w:rsidRDefault="00AC2D09">
      <w:pPr>
        <w:widowControl w:val="0"/>
        <w:numPr>
          <w:ilvl w:val="0"/>
          <w:numId w:val="17"/>
        </w:numPr>
        <w:overflowPunct/>
        <w:autoSpaceDE/>
        <w:autoSpaceDN/>
        <w:adjustRightInd/>
        <w:spacing w:afterLines="50" w:after="120"/>
        <w:ind w:leftChars="125" w:left="250"/>
        <w:jc w:val="left"/>
        <w:textAlignment w:val="auto"/>
        <w:rPr>
          <w:lang w:eastAsia="zh-CN"/>
        </w:rPr>
      </w:pPr>
      <w:r>
        <w:rPr>
          <w:lang w:eastAsia="zh-CN"/>
        </w:rPr>
        <w:t xml:space="preserve">UE can only either transmit or receive in a certain occasion; </w:t>
      </w:r>
    </w:p>
    <w:p w:rsidR="002C089F" w:rsidRDefault="00AC2D09">
      <w:pPr>
        <w:widowControl w:val="0"/>
        <w:numPr>
          <w:ilvl w:val="0"/>
          <w:numId w:val="17"/>
        </w:numPr>
        <w:overflowPunct/>
        <w:autoSpaceDE/>
        <w:autoSpaceDN/>
        <w:adjustRightInd/>
        <w:spacing w:afterLines="50" w:after="120"/>
        <w:ind w:leftChars="125" w:left="250"/>
        <w:jc w:val="left"/>
        <w:textAlignment w:val="auto"/>
        <w:rPr>
          <w:lang w:eastAsia="zh-CN"/>
        </w:rPr>
      </w:pPr>
      <w:r>
        <w:rPr>
          <w:lang w:eastAsia="zh-CN"/>
        </w:rPr>
        <w:t>two or more cells with different D/U configuration</w:t>
      </w:r>
      <w:r>
        <w:rPr>
          <w:rFonts w:hint="eastAsia"/>
          <w:lang w:eastAsia="zh-CN"/>
        </w:rPr>
        <w:t>s</w:t>
      </w:r>
      <w:r>
        <w:rPr>
          <w:lang w:eastAsia="zh-CN"/>
        </w:rPr>
        <w:t xml:space="preserve"> can be configured for UE; </w:t>
      </w:r>
    </w:p>
    <w:p w:rsidR="002C089F" w:rsidRDefault="00AC2D09">
      <w:pPr>
        <w:widowControl w:val="0"/>
        <w:numPr>
          <w:ilvl w:val="0"/>
          <w:numId w:val="17"/>
        </w:numPr>
        <w:overflowPunct/>
        <w:autoSpaceDE/>
        <w:autoSpaceDN/>
        <w:adjustRightInd/>
        <w:spacing w:afterLines="50" w:after="120"/>
        <w:ind w:leftChars="125" w:left="250"/>
        <w:jc w:val="left"/>
        <w:textAlignment w:val="auto"/>
        <w:rPr>
          <w:lang w:eastAsia="zh-CN"/>
        </w:rPr>
      </w:pPr>
      <w:proofErr w:type="gramStart"/>
      <w:r>
        <w:rPr>
          <w:lang w:eastAsia="zh-CN"/>
        </w:rPr>
        <w:t>directional</w:t>
      </w:r>
      <w:proofErr w:type="gramEnd"/>
      <w:r>
        <w:rPr>
          <w:lang w:eastAsia="zh-CN"/>
        </w:rPr>
        <w:t xml:space="preserve"> conflict in different cells needs to be tackled. </w:t>
      </w:r>
    </w:p>
    <w:p w:rsidR="002C089F" w:rsidRDefault="00AC2D09">
      <w:pPr>
        <w:widowControl w:val="0"/>
        <w:numPr>
          <w:ilvl w:val="255"/>
          <w:numId w:val="0"/>
        </w:numPr>
        <w:overflowPunct/>
        <w:autoSpaceDE/>
        <w:autoSpaceDN/>
        <w:adjustRightInd/>
        <w:spacing w:afterLines="50" w:after="120"/>
        <w:ind w:left="50"/>
        <w:jc w:val="left"/>
        <w:textAlignment w:val="auto"/>
        <w:rPr>
          <w:lang w:eastAsia="zh-CN"/>
        </w:rPr>
      </w:pPr>
      <w:r>
        <w:rPr>
          <w:lang w:eastAsia="zh-CN"/>
        </w:rPr>
        <w:t xml:space="preserve">With the consideration of HDCA already specified in NR R16, HDCA-SBFD has almost been supported by current specification if ‘sub-band’ is regarded as ‘cell’. The only thing we need to do is to lift the restriction of applying directional collision handling mechanism in intra-band case (i.e. removing ‘error case in intra-band’ in Figure 5). Meanwhile we can further discuss if some enhancements to directional collision handling mechanism is needed to better satisfy the requirement of R18 if time allows. </w:t>
      </w:r>
    </w:p>
    <w:p w:rsidR="002C089F" w:rsidRDefault="002C089F">
      <w:pPr>
        <w:widowControl w:val="0"/>
        <w:numPr>
          <w:ilvl w:val="255"/>
          <w:numId w:val="0"/>
        </w:numPr>
        <w:overflowPunct/>
        <w:autoSpaceDE/>
        <w:autoSpaceDN/>
        <w:adjustRightInd/>
        <w:spacing w:afterLines="50" w:after="120"/>
        <w:ind w:left="50"/>
        <w:jc w:val="left"/>
        <w:textAlignment w:val="auto"/>
        <w:rPr>
          <w:rFonts w:ascii="Mongolian Baiti" w:hAnsi="Mongolian Baiti" w:cs="Mongolian Baiti"/>
          <w:lang w:eastAsia="zh-CN"/>
        </w:rPr>
      </w:pPr>
    </w:p>
    <w:p w:rsidR="002C089F" w:rsidRDefault="00AC2D09">
      <w:pPr>
        <w:rPr>
          <w:b/>
          <w:bCs/>
          <w:i/>
          <w:iCs/>
          <w:lang w:eastAsia="zh-CN"/>
        </w:rPr>
      </w:pPr>
      <w:r>
        <w:rPr>
          <w:b/>
          <w:bCs/>
          <w:i/>
          <w:iCs/>
          <w:lang w:eastAsia="zh-CN"/>
        </w:rPr>
        <w:t xml:space="preserve">Observation 2: </w:t>
      </w:r>
      <w:r>
        <w:rPr>
          <w:bCs/>
          <w:i/>
          <w:iCs/>
          <w:lang w:eastAsia="zh-CN"/>
        </w:rPr>
        <w:t>HDCA-SBFD has almost been supported by current specification if ‘sub-band’ is regarded as ‘cell’. Minor specification update is needed (e.g. removing ‘error case in intra-band’).</w:t>
      </w:r>
      <w:r>
        <w:rPr>
          <w:b/>
          <w:bCs/>
          <w:i/>
          <w:iCs/>
          <w:lang w:eastAsia="zh-CN"/>
        </w:rPr>
        <w:t xml:space="preserve"> </w:t>
      </w:r>
    </w:p>
    <w:p w:rsidR="002C089F" w:rsidRDefault="00AC2D09">
      <w:pPr>
        <w:rPr>
          <w:bCs/>
          <w:i/>
          <w:iCs/>
          <w:lang w:eastAsia="zh-CN"/>
        </w:rPr>
      </w:pPr>
      <w:r>
        <w:rPr>
          <w:b/>
          <w:bCs/>
          <w:i/>
          <w:iCs/>
          <w:lang w:eastAsia="zh-CN"/>
        </w:rPr>
        <w:t xml:space="preserve">Observation 3: </w:t>
      </w:r>
      <w:r>
        <w:rPr>
          <w:rFonts w:hint="eastAsia"/>
          <w:bCs/>
          <w:i/>
          <w:iCs/>
          <w:lang w:eastAsia="zh-CN"/>
        </w:rPr>
        <w:t>I</w:t>
      </w:r>
      <w:r>
        <w:rPr>
          <w:bCs/>
          <w:i/>
          <w:iCs/>
          <w:lang w:eastAsia="zh-CN"/>
        </w:rPr>
        <w:t>f time allows, further discussion on enhancements to directional collision handling mechanism can be considered in R18.</w:t>
      </w:r>
    </w:p>
    <w:p w:rsidR="002C089F" w:rsidRDefault="00AC2D09">
      <w:pPr>
        <w:rPr>
          <w:lang w:eastAsia="zh-CN"/>
        </w:rPr>
      </w:pPr>
      <w:r>
        <w:rPr>
          <w:lang w:eastAsia="zh-CN"/>
        </w:rPr>
        <w:t xml:space="preserve">In addition to above benefits, HDCA-SBFD may make us reuse current </w:t>
      </w:r>
      <w:proofErr w:type="spellStart"/>
      <w:r>
        <w:rPr>
          <w:lang w:eastAsia="zh-CN"/>
        </w:rPr>
        <w:t>gNB</w:t>
      </w:r>
      <w:proofErr w:type="spellEnd"/>
      <w:r>
        <w:rPr>
          <w:lang w:eastAsia="zh-CN"/>
        </w:rPr>
        <w:t xml:space="preserve"> and UE’s RF parameters definition as much as possible as most of current RF parameters are defined on the basis of carrier (e.g. ACLR, SEM), which may reduce RAN4's specification effort as well. </w:t>
      </w:r>
    </w:p>
    <w:p w:rsidR="002C089F" w:rsidRDefault="00AC2D09">
      <w:pPr>
        <w:rPr>
          <w:bCs/>
          <w:i/>
          <w:iCs/>
          <w:lang w:eastAsia="zh-CN"/>
        </w:rPr>
      </w:pPr>
      <w:r>
        <w:rPr>
          <w:b/>
          <w:bCs/>
          <w:i/>
          <w:iCs/>
          <w:lang w:eastAsia="zh-CN"/>
        </w:rPr>
        <w:t xml:space="preserve">Observation 4: </w:t>
      </w:r>
      <w:r>
        <w:rPr>
          <w:bCs/>
          <w:i/>
          <w:iCs/>
          <w:lang w:eastAsia="zh-CN"/>
        </w:rPr>
        <w:t>HDCA-SBFD is expected to be able to reuse current RF parameters definition as much as possible, which may reduce RAN4's specification effort.</w:t>
      </w:r>
    </w:p>
    <w:p w:rsidR="002C089F" w:rsidRDefault="00AC2D09">
      <w:pPr>
        <w:widowControl w:val="0"/>
        <w:numPr>
          <w:ilvl w:val="255"/>
          <w:numId w:val="0"/>
        </w:numPr>
        <w:overflowPunct/>
        <w:autoSpaceDE/>
        <w:autoSpaceDN/>
        <w:adjustRightInd/>
        <w:spacing w:afterLines="50" w:after="120"/>
        <w:ind w:left="50"/>
        <w:jc w:val="left"/>
        <w:textAlignment w:val="auto"/>
        <w:rPr>
          <w:i/>
          <w:lang w:eastAsia="zh-CN"/>
        </w:rPr>
      </w:pPr>
      <w:r>
        <w:rPr>
          <w:b/>
          <w:i/>
          <w:lang w:eastAsia="zh-CN"/>
        </w:rPr>
        <w:t>Proposal 6</w:t>
      </w:r>
      <w:r>
        <w:rPr>
          <w:i/>
          <w:lang w:eastAsia="zh-CN"/>
        </w:rPr>
        <w:t>: RAN1 studies half-duplex CA based scheme for sub-band full duplex and taking directional conflict handling mechanism in R16 half-duplex CA as a starting point</w:t>
      </w:r>
      <w:r>
        <w:rPr>
          <w:rFonts w:hint="eastAsia"/>
          <w:i/>
          <w:lang w:eastAsia="zh-CN"/>
        </w:rPr>
        <w:t>.</w:t>
      </w:r>
    </w:p>
    <w:p w:rsidR="002C089F" w:rsidRDefault="00AC2D09">
      <w:pPr>
        <w:widowControl w:val="0"/>
        <w:numPr>
          <w:ilvl w:val="0"/>
          <w:numId w:val="18"/>
        </w:numPr>
        <w:overflowPunct/>
        <w:autoSpaceDE/>
        <w:autoSpaceDN/>
        <w:adjustRightInd/>
        <w:spacing w:afterLines="50" w:after="120"/>
        <w:ind w:left="840"/>
        <w:jc w:val="left"/>
        <w:textAlignment w:val="auto"/>
        <w:rPr>
          <w:i/>
          <w:lang w:eastAsia="zh-CN"/>
        </w:rPr>
      </w:pPr>
      <w:r>
        <w:rPr>
          <w:i/>
          <w:lang w:eastAsia="zh-CN"/>
        </w:rPr>
        <w:t>Further study the necessity of enhancement to directional conflict handling mechanism if time allows in R18</w:t>
      </w:r>
      <w:r>
        <w:rPr>
          <w:rFonts w:hint="eastAsia"/>
          <w:i/>
          <w:lang w:eastAsia="zh-CN"/>
        </w:rPr>
        <w:t>.</w:t>
      </w:r>
      <w:r>
        <w:rPr>
          <w:i/>
          <w:lang w:eastAsia="zh-CN"/>
        </w:rPr>
        <w:t xml:space="preserve"> </w:t>
      </w:r>
    </w:p>
    <w:p w:rsidR="002C089F" w:rsidRDefault="00AC2D09">
      <w:pPr>
        <w:rPr>
          <w:lang w:eastAsia="zh-CN"/>
        </w:rPr>
      </w:pPr>
      <w:r>
        <w:rPr>
          <w:lang w:eastAsia="zh-CN"/>
        </w:rPr>
        <w:lastRenderedPageBreak/>
        <w:t xml:space="preserve">Meanwhile, </w:t>
      </w:r>
      <w:r>
        <w:rPr>
          <w:rFonts w:hint="eastAsia"/>
          <w:lang w:eastAsia="zh-CN"/>
        </w:rPr>
        <w:t>s</w:t>
      </w:r>
      <w:r>
        <w:rPr>
          <w:lang w:eastAsia="zh-CN"/>
        </w:rPr>
        <w:t>upporting SBFD in the scenario of intra-band, non-contiguous frequency spectrum should also be considered in R18. A unified SBFD solution to intra-band contiguous and non-contiguous frequency spectrum scenarios is preferred</w:t>
      </w:r>
      <w:r>
        <w:rPr>
          <w:rFonts w:hint="eastAsia"/>
          <w:lang w:eastAsia="zh-CN"/>
        </w:rPr>
        <w:t>.</w:t>
      </w:r>
      <w:r>
        <w:rPr>
          <w:lang w:eastAsia="zh-CN"/>
        </w:rPr>
        <w:t xml:space="preserve"> </w:t>
      </w:r>
    </w:p>
    <w:p w:rsidR="002C089F" w:rsidRDefault="00AC2D09">
      <w:pPr>
        <w:rPr>
          <w:lang w:eastAsia="zh-CN"/>
        </w:rPr>
      </w:pPr>
      <w:r>
        <w:rPr>
          <w:b/>
          <w:bCs/>
          <w:i/>
          <w:iCs/>
          <w:lang w:eastAsia="zh-CN"/>
        </w:rPr>
        <w:t xml:space="preserve">Proposal 7: </w:t>
      </w:r>
      <w:r>
        <w:rPr>
          <w:bCs/>
          <w:i/>
          <w:iCs/>
          <w:lang w:eastAsia="zh-CN"/>
        </w:rPr>
        <w:t>Supporting SBFD in the scenario of intra-band non-contiguous frequency spectrum should also be considered in R18, and 3GPP should strive for a unified SBFD solution to intra-band contiguous and non-contiguous frequency spectrum scenarios</w:t>
      </w:r>
      <w:r>
        <w:rPr>
          <w:rFonts w:hint="eastAsia"/>
          <w:bCs/>
          <w:i/>
          <w:iCs/>
          <w:lang w:eastAsia="zh-CN"/>
        </w:rPr>
        <w:t>.</w:t>
      </w:r>
    </w:p>
    <w:p w:rsidR="002C089F" w:rsidRDefault="00AC2D09">
      <w:pPr>
        <w:pStyle w:val="3"/>
        <w:rPr>
          <w:lang w:eastAsia="zh-CN"/>
        </w:rPr>
      </w:pPr>
      <w:r>
        <w:rPr>
          <w:rFonts w:hint="eastAsia"/>
          <w:lang w:eastAsia="zh-CN"/>
        </w:rPr>
        <w:t>S</w:t>
      </w:r>
      <w:r>
        <w:rPr>
          <w:lang w:eastAsia="zh-CN"/>
        </w:rPr>
        <w:t>ummary</w:t>
      </w:r>
    </w:p>
    <w:p w:rsidR="002C089F" w:rsidRDefault="00AC2D09">
      <w:pPr>
        <w:rPr>
          <w:lang w:val="en-GB" w:eastAsia="zh-CN"/>
        </w:rPr>
      </w:pPr>
      <w:r>
        <w:rPr>
          <w:rFonts w:hint="eastAsia"/>
          <w:lang w:val="en-GB" w:eastAsia="zh-CN"/>
        </w:rPr>
        <w:t>T</w:t>
      </w:r>
      <w:r>
        <w:rPr>
          <w:lang w:val="en-GB" w:eastAsia="zh-CN"/>
        </w:rPr>
        <w:t xml:space="preserve">able 1 below is a brief summary of different schemes for the framework of </w:t>
      </w:r>
      <w:proofErr w:type="spellStart"/>
      <w:r>
        <w:rPr>
          <w:lang w:val="en-GB" w:eastAsia="zh-CN"/>
        </w:rPr>
        <w:t>subband</w:t>
      </w:r>
      <w:proofErr w:type="spellEnd"/>
      <w:r>
        <w:rPr>
          <w:lang w:val="en-GB" w:eastAsia="zh-CN"/>
        </w:rPr>
        <w:t xml:space="preserve"> full duplex. </w:t>
      </w:r>
    </w:p>
    <w:p w:rsidR="002C089F" w:rsidRDefault="00AC2D09">
      <w:pPr>
        <w:jc w:val="center"/>
        <w:rPr>
          <w:lang w:val="en-GB" w:eastAsia="zh-CN"/>
        </w:rPr>
      </w:pPr>
      <w:r>
        <w:rPr>
          <w:rFonts w:hint="eastAsia"/>
          <w:lang w:val="en-GB" w:eastAsia="zh-CN"/>
        </w:rPr>
        <w:t>T</w:t>
      </w:r>
      <w:r>
        <w:rPr>
          <w:lang w:val="en-GB" w:eastAsia="zh-CN"/>
        </w:rPr>
        <w:t xml:space="preserve">able 1: A brief summary of different schemes for the framework of </w:t>
      </w:r>
      <w:proofErr w:type="spellStart"/>
      <w:r>
        <w:rPr>
          <w:lang w:val="en-GB" w:eastAsia="zh-CN"/>
        </w:rPr>
        <w:t>subband</w:t>
      </w:r>
      <w:proofErr w:type="spellEnd"/>
      <w:r>
        <w:rPr>
          <w:lang w:val="en-GB" w:eastAsia="zh-CN"/>
        </w:rPr>
        <w:t xml:space="preserve"> full duplex.</w:t>
      </w:r>
    </w:p>
    <w:tbl>
      <w:tblPr>
        <w:tblStyle w:val="afb"/>
        <w:tblW w:w="9628" w:type="dxa"/>
        <w:tblLayout w:type="fixed"/>
        <w:tblLook w:val="04A0" w:firstRow="1" w:lastRow="0" w:firstColumn="1" w:lastColumn="0" w:noHBand="0" w:noVBand="1"/>
      </w:tblPr>
      <w:tblGrid>
        <w:gridCol w:w="2122"/>
        <w:gridCol w:w="3668"/>
        <w:gridCol w:w="3838"/>
      </w:tblGrid>
      <w:tr w:rsidR="002C089F">
        <w:tc>
          <w:tcPr>
            <w:tcW w:w="2122" w:type="dxa"/>
            <w:shd w:val="clear" w:color="auto" w:fill="E7E6E6" w:themeFill="background2"/>
          </w:tcPr>
          <w:p w:rsidR="002C089F" w:rsidRDefault="00AC2D09">
            <w:pPr>
              <w:spacing w:before="0" w:after="0"/>
              <w:jc w:val="center"/>
              <w:rPr>
                <w:b/>
                <w:lang w:eastAsia="zh-CN"/>
              </w:rPr>
            </w:pPr>
            <w:r>
              <w:rPr>
                <w:rFonts w:hint="eastAsia"/>
                <w:b/>
                <w:lang w:eastAsia="zh-CN"/>
              </w:rPr>
              <w:t>S</w:t>
            </w:r>
            <w:r>
              <w:rPr>
                <w:b/>
                <w:lang w:eastAsia="zh-CN"/>
              </w:rPr>
              <w:t>olution</w:t>
            </w:r>
          </w:p>
        </w:tc>
        <w:tc>
          <w:tcPr>
            <w:tcW w:w="3668" w:type="dxa"/>
            <w:shd w:val="clear" w:color="auto" w:fill="E7E6E6" w:themeFill="background2"/>
          </w:tcPr>
          <w:p w:rsidR="002C089F" w:rsidRDefault="00AC2D09">
            <w:pPr>
              <w:spacing w:before="0" w:after="0"/>
              <w:jc w:val="center"/>
              <w:rPr>
                <w:b/>
                <w:lang w:eastAsia="zh-CN"/>
              </w:rPr>
            </w:pPr>
            <w:r>
              <w:rPr>
                <w:rFonts w:hint="eastAsia"/>
                <w:b/>
                <w:lang w:eastAsia="zh-CN"/>
              </w:rPr>
              <w:t>S</w:t>
            </w:r>
            <w:r>
              <w:rPr>
                <w:b/>
                <w:lang w:eastAsia="zh-CN"/>
              </w:rPr>
              <w:t>ummary</w:t>
            </w:r>
          </w:p>
        </w:tc>
        <w:tc>
          <w:tcPr>
            <w:tcW w:w="3838" w:type="dxa"/>
            <w:shd w:val="clear" w:color="auto" w:fill="E7E6E6" w:themeFill="background2"/>
          </w:tcPr>
          <w:p w:rsidR="002C089F" w:rsidRDefault="00AC2D09">
            <w:pPr>
              <w:spacing w:before="0" w:after="0"/>
              <w:jc w:val="center"/>
              <w:rPr>
                <w:b/>
                <w:lang w:eastAsia="zh-CN"/>
              </w:rPr>
            </w:pPr>
            <w:r>
              <w:rPr>
                <w:b/>
                <w:lang w:eastAsia="zh-CN"/>
              </w:rPr>
              <w:t>Pros and Cons</w:t>
            </w:r>
          </w:p>
        </w:tc>
      </w:tr>
      <w:tr w:rsidR="002C089F">
        <w:tc>
          <w:tcPr>
            <w:tcW w:w="2122" w:type="dxa"/>
          </w:tcPr>
          <w:p w:rsidR="002C089F" w:rsidRDefault="00AC2D09">
            <w:pPr>
              <w:spacing w:before="0" w:after="0"/>
              <w:rPr>
                <w:lang w:eastAsia="zh-CN"/>
              </w:rPr>
            </w:pPr>
            <w:r>
              <w:rPr>
                <w:lang w:eastAsia="zh-CN"/>
              </w:rPr>
              <w:t xml:space="preserve">Scheme#1: </w:t>
            </w:r>
          </w:p>
          <w:p w:rsidR="002C089F" w:rsidRDefault="00AC2D09">
            <w:pPr>
              <w:spacing w:before="0" w:after="0"/>
              <w:rPr>
                <w:lang w:eastAsia="zh-CN"/>
              </w:rPr>
            </w:pPr>
            <w:r>
              <w:rPr>
                <w:lang w:eastAsia="zh-CN"/>
              </w:rPr>
              <w:t xml:space="preserve">One/multiple </w:t>
            </w:r>
            <w:proofErr w:type="spellStart"/>
            <w:r>
              <w:rPr>
                <w:lang w:eastAsia="zh-CN"/>
              </w:rPr>
              <w:t>subbands</w:t>
            </w:r>
            <w:proofErr w:type="spellEnd"/>
            <w:r>
              <w:rPr>
                <w:lang w:eastAsia="zh-CN"/>
              </w:rPr>
              <w:t xml:space="preserve"> within BWP</w:t>
            </w:r>
          </w:p>
        </w:tc>
        <w:tc>
          <w:tcPr>
            <w:tcW w:w="3668" w:type="dxa"/>
          </w:tcPr>
          <w:p w:rsidR="002C089F" w:rsidRDefault="00AC2D09">
            <w:pPr>
              <w:spacing w:before="0" w:after="0"/>
              <w:rPr>
                <w:lang w:eastAsia="zh-CN"/>
              </w:rPr>
            </w:pPr>
            <w:r>
              <w:rPr>
                <w:rFonts w:hint="eastAsia"/>
                <w:lang w:eastAsia="zh-CN"/>
              </w:rPr>
              <w:t>1</w:t>
            </w:r>
            <w:r>
              <w:rPr>
                <w:lang w:eastAsia="zh-CN"/>
              </w:rPr>
              <w:t xml:space="preserve">. Configure UL </w:t>
            </w:r>
            <w:proofErr w:type="spellStart"/>
            <w:r>
              <w:rPr>
                <w:lang w:eastAsia="zh-CN"/>
              </w:rPr>
              <w:t>subband</w:t>
            </w:r>
            <w:proofErr w:type="spellEnd"/>
            <w:r>
              <w:rPr>
                <w:lang w:eastAsia="zh-CN"/>
              </w:rPr>
              <w:t xml:space="preserve"> that can span across uplink/flexible/downlink symbols. UE transmits uplink transmission in the UL </w:t>
            </w:r>
            <w:proofErr w:type="spellStart"/>
            <w:r>
              <w:rPr>
                <w:lang w:eastAsia="zh-CN"/>
              </w:rPr>
              <w:t>subband</w:t>
            </w:r>
            <w:proofErr w:type="spellEnd"/>
            <w:r>
              <w:rPr>
                <w:lang w:eastAsia="zh-CN"/>
              </w:rPr>
              <w:t xml:space="preserve"> even if the uplink transmission is overlapped with downlink/flexible symbols.</w:t>
            </w:r>
          </w:p>
          <w:p w:rsidR="002C089F" w:rsidRDefault="00AC2D09">
            <w:pPr>
              <w:spacing w:before="0" w:after="0"/>
              <w:rPr>
                <w:lang w:eastAsia="zh-CN"/>
              </w:rPr>
            </w:pPr>
            <w:r>
              <w:rPr>
                <w:rFonts w:hint="eastAsia"/>
                <w:lang w:eastAsia="zh-CN"/>
              </w:rPr>
              <w:t xml:space="preserve">2. Size of UL </w:t>
            </w:r>
            <w:proofErr w:type="spellStart"/>
            <w:r>
              <w:rPr>
                <w:rFonts w:hint="eastAsia"/>
                <w:lang w:eastAsia="zh-CN"/>
              </w:rPr>
              <w:t>subband</w:t>
            </w:r>
            <w:proofErr w:type="spellEnd"/>
            <w:r>
              <w:rPr>
                <w:rFonts w:hint="eastAsia"/>
                <w:lang w:eastAsia="zh-CN"/>
              </w:rPr>
              <w:t xml:space="preserve"> in the frequency domain can also be flexibly configured to balance DL and UL transmission.</w:t>
            </w:r>
          </w:p>
          <w:p w:rsidR="002C089F" w:rsidRDefault="00AC2D09">
            <w:pPr>
              <w:spacing w:before="0" w:after="0"/>
              <w:rPr>
                <w:lang w:eastAsia="zh-CN"/>
              </w:rPr>
            </w:pPr>
            <w:r>
              <w:rPr>
                <w:rFonts w:hint="eastAsia"/>
                <w:lang w:eastAsia="zh-CN"/>
              </w:rPr>
              <w:t>3</w:t>
            </w:r>
            <w:r>
              <w:rPr>
                <w:lang w:eastAsia="zh-CN"/>
              </w:rPr>
              <w:t xml:space="preserve">. Similar mechanism can be applied for DL </w:t>
            </w:r>
            <w:proofErr w:type="spellStart"/>
            <w:r>
              <w:rPr>
                <w:lang w:eastAsia="zh-CN"/>
              </w:rPr>
              <w:t>subband</w:t>
            </w:r>
            <w:proofErr w:type="spellEnd"/>
            <w:r>
              <w:rPr>
                <w:lang w:eastAsia="zh-CN"/>
              </w:rPr>
              <w:t>.</w:t>
            </w:r>
          </w:p>
        </w:tc>
        <w:tc>
          <w:tcPr>
            <w:tcW w:w="3838" w:type="dxa"/>
          </w:tcPr>
          <w:p w:rsidR="002C089F" w:rsidRDefault="00AC2D09">
            <w:pPr>
              <w:spacing w:before="0" w:after="0"/>
              <w:rPr>
                <w:lang w:eastAsia="zh-CN"/>
              </w:rPr>
            </w:pPr>
            <w:r>
              <w:rPr>
                <w:lang w:eastAsia="zh-CN"/>
              </w:rPr>
              <w:t>1. Convenient</w:t>
            </w:r>
            <w:r>
              <w:rPr>
                <w:rFonts w:hint="eastAsia"/>
                <w:lang w:eastAsia="zh-CN"/>
              </w:rPr>
              <w:t xml:space="preserve"> to obtain consecutive UL (or DL) symbols in each slot. </w:t>
            </w:r>
          </w:p>
          <w:p w:rsidR="002C089F" w:rsidRDefault="00AC2D09">
            <w:pPr>
              <w:spacing w:before="0" w:after="0"/>
              <w:rPr>
                <w:lang w:eastAsia="zh-CN"/>
              </w:rPr>
            </w:pPr>
            <w:r>
              <w:rPr>
                <w:lang w:eastAsia="zh-CN"/>
              </w:rPr>
              <w:t>2. C</w:t>
            </w:r>
            <w:r>
              <w:rPr>
                <w:rFonts w:hint="eastAsia"/>
                <w:lang w:eastAsia="zh-CN"/>
              </w:rPr>
              <w:t xml:space="preserve">onfigure the </w:t>
            </w:r>
            <w:proofErr w:type="spellStart"/>
            <w:r>
              <w:rPr>
                <w:rFonts w:hint="eastAsia"/>
                <w:lang w:eastAsia="zh-CN"/>
              </w:rPr>
              <w:t>subband</w:t>
            </w:r>
            <w:proofErr w:type="spellEnd"/>
            <w:r>
              <w:rPr>
                <w:rFonts w:hint="eastAsia"/>
                <w:lang w:eastAsia="zh-CN"/>
              </w:rPr>
              <w:t xml:space="preserve"> size in the frequency domain</w:t>
            </w:r>
            <w:r>
              <w:rPr>
                <w:lang w:eastAsia="zh-CN"/>
              </w:rPr>
              <w:t xml:space="preserve"> flexibly to</w:t>
            </w:r>
            <w:r>
              <w:rPr>
                <w:rFonts w:hint="eastAsia"/>
                <w:lang w:eastAsia="zh-CN"/>
              </w:rPr>
              <w:t xml:space="preserve"> adjust the resources between DL and UL.</w:t>
            </w:r>
          </w:p>
        </w:tc>
      </w:tr>
      <w:tr w:rsidR="002C089F">
        <w:tc>
          <w:tcPr>
            <w:tcW w:w="2122" w:type="dxa"/>
          </w:tcPr>
          <w:p w:rsidR="002C089F" w:rsidRDefault="00AC2D09">
            <w:pPr>
              <w:spacing w:before="0" w:after="0"/>
              <w:rPr>
                <w:lang w:eastAsia="zh-CN"/>
              </w:rPr>
            </w:pPr>
            <w:r>
              <w:rPr>
                <w:lang w:eastAsia="zh-CN"/>
              </w:rPr>
              <w:t xml:space="preserve">Scheme#2: </w:t>
            </w:r>
          </w:p>
          <w:p w:rsidR="002C089F" w:rsidRDefault="00AC2D09">
            <w:pPr>
              <w:spacing w:before="0" w:after="0"/>
              <w:rPr>
                <w:lang w:eastAsia="zh-CN"/>
              </w:rPr>
            </w:pPr>
            <w:r>
              <w:rPr>
                <w:lang w:eastAsia="zh-CN"/>
              </w:rPr>
              <w:t>BWP based SBFD</w:t>
            </w:r>
          </w:p>
        </w:tc>
        <w:tc>
          <w:tcPr>
            <w:tcW w:w="3668" w:type="dxa"/>
          </w:tcPr>
          <w:p w:rsidR="002C089F" w:rsidRDefault="00AC2D09">
            <w:pPr>
              <w:spacing w:before="0" w:after="0"/>
              <w:rPr>
                <w:lang w:eastAsia="zh-CN"/>
              </w:rPr>
            </w:pPr>
            <w:r>
              <w:rPr>
                <w:rFonts w:hint="eastAsia"/>
                <w:lang w:eastAsia="zh-CN"/>
              </w:rPr>
              <w:t xml:space="preserve">1. </w:t>
            </w:r>
            <w:r>
              <w:rPr>
                <w:lang w:eastAsia="zh-CN"/>
              </w:rPr>
              <w:t>D</w:t>
            </w:r>
            <w:r>
              <w:rPr>
                <w:rFonts w:hint="eastAsia"/>
                <w:lang w:eastAsia="zh-CN"/>
              </w:rPr>
              <w:t>efin</w:t>
            </w:r>
            <w:r>
              <w:rPr>
                <w:lang w:eastAsia="zh-CN"/>
              </w:rPr>
              <w:t>e</w:t>
            </w:r>
            <w:r>
              <w:rPr>
                <w:rFonts w:hint="eastAsia"/>
                <w:lang w:eastAsia="zh-CN"/>
              </w:rPr>
              <w:t xml:space="preserve"> </w:t>
            </w:r>
            <w:proofErr w:type="spellStart"/>
            <w:r>
              <w:rPr>
                <w:rFonts w:hint="eastAsia"/>
                <w:lang w:eastAsia="zh-CN"/>
              </w:rPr>
              <w:t>subband</w:t>
            </w:r>
            <w:proofErr w:type="spellEnd"/>
            <w:r>
              <w:rPr>
                <w:rFonts w:hint="eastAsia"/>
                <w:lang w:eastAsia="zh-CN"/>
              </w:rPr>
              <w:t xml:space="preserve"> as BWP for full duplex operation;</w:t>
            </w:r>
          </w:p>
          <w:p w:rsidR="002C089F" w:rsidRDefault="00AC2D09">
            <w:pPr>
              <w:spacing w:before="0" w:after="0"/>
              <w:rPr>
                <w:lang w:eastAsia="zh-CN"/>
              </w:rPr>
            </w:pPr>
            <w:r>
              <w:rPr>
                <w:rFonts w:hint="eastAsia"/>
                <w:lang w:eastAsia="zh-CN"/>
              </w:rPr>
              <w:t>2. BWP-specific frame structure can be introduced;</w:t>
            </w:r>
          </w:p>
          <w:p w:rsidR="002C089F" w:rsidRDefault="00AC2D09">
            <w:pPr>
              <w:spacing w:before="0" w:after="0"/>
              <w:rPr>
                <w:lang w:eastAsia="zh-CN"/>
              </w:rPr>
            </w:pPr>
            <w:r>
              <w:rPr>
                <w:rFonts w:hint="eastAsia"/>
                <w:lang w:eastAsia="zh-CN"/>
              </w:rPr>
              <w:t xml:space="preserve">3. Support dual active BWP pairs for switching among between without delay. </w:t>
            </w:r>
          </w:p>
        </w:tc>
        <w:tc>
          <w:tcPr>
            <w:tcW w:w="3838" w:type="dxa"/>
          </w:tcPr>
          <w:p w:rsidR="002C089F" w:rsidRDefault="00AC2D09">
            <w:pPr>
              <w:spacing w:before="0" w:after="0"/>
              <w:rPr>
                <w:lang w:eastAsia="zh-CN"/>
              </w:rPr>
            </w:pPr>
            <w:r>
              <w:rPr>
                <w:rFonts w:hint="eastAsia"/>
                <w:lang w:eastAsia="zh-CN"/>
              </w:rPr>
              <w:t xml:space="preserve">1. </w:t>
            </w:r>
            <w:r>
              <w:rPr>
                <w:lang w:eastAsia="zh-CN"/>
              </w:rPr>
              <w:t>L</w:t>
            </w:r>
            <w:r>
              <w:rPr>
                <w:rFonts w:hint="eastAsia"/>
                <w:lang w:eastAsia="zh-CN"/>
              </w:rPr>
              <w:t>ess standard</w:t>
            </w:r>
            <w:r w:rsidR="00F267E7">
              <w:rPr>
                <w:lang w:eastAsia="zh-CN"/>
              </w:rPr>
              <w:t>ization</w:t>
            </w:r>
            <w:r>
              <w:rPr>
                <w:rFonts w:hint="eastAsia"/>
                <w:lang w:eastAsia="zh-CN"/>
              </w:rPr>
              <w:t xml:space="preserve"> complexity by reusing existing BWP framework;</w:t>
            </w:r>
          </w:p>
          <w:p w:rsidR="002C089F" w:rsidRDefault="00AC2D09">
            <w:pPr>
              <w:spacing w:before="0" w:after="0"/>
              <w:rPr>
                <w:lang w:eastAsia="zh-CN"/>
              </w:rPr>
            </w:pPr>
            <w:r>
              <w:rPr>
                <w:rFonts w:hint="eastAsia"/>
                <w:lang w:eastAsia="zh-CN"/>
              </w:rPr>
              <w:t xml:space="preserve">2. </w:t>
            </w:r>
            <w:r>
              <w:rPr>
                <w:lang w:eastAsia="zh-CN"/>
              </w:rPr>
              <w:t>A</w:t>
            </w:r>
            <w:r>
              <w:rPr>
                <w:rFonts w:hint="eastAsia"/>
                <w:lang w:eastAsia="zh-CN"/>
              </w:rPr>
              <w:t xml:space="preserve"> new UE capability of dual active BWP pairs can be defined for delay reduction.</w:t>
            </w:r>
          </w:p>
        </w:tc>
      </w:tr>
      <w:tr w:rsidR="002C089F">
        <w:tc>
          <w:tcPr>
            <w:tcW w:w="2122" w:type="dxa"/>
          </w:tcPr>
          <w:p w:rsidR="002C089F" w:rsidRDefault="00AC2D09">
            <w:pPr>
              <w:spacing w:before="0" w:after="0"/>
              <w:rPr>
                <w:lang w:eastAsia="zh-CN"/>
              </w:rPr>
            </w:pPr>
            <w:r>
              <w:rPr>
                <w:lang w:eastAsia="zh-CN"/>
              </w:rPr>
              <w:t xml:space="preserve">Scheme#3: </w:t>
            </w:r>
          </w:p>
          <w:p w:rsidR="002C089F" w:rsidRDefault="00AC2D09">
            <w:pPr>
              <w:spacing w:before="0" w:after="0"/>
              <w:rPr>
                <w:lang w:eastAsia="zh-CN"/>
              </w:rPr>
            </w:pPr>
            <w:r>
              <w:rPr>
                <w:lang w:eastAsia="zh-CN"/>
              </w:rPr>
              <w:t>Half duplex CA based SBFD</w:t>
            </w:r>
          </w:p>
        </w:tc>
        <w:tc>
          <w:tcPr>
            <w:tcW w:w="3668" w:type="dxa"/>
          </w:tcPr>
          <w:p w:rsidR="002C089F" w:rsidRDefault="00AC2D09">
            <w:pPr>
              <w:numPr>
                <w:ilvl w:val="0"/>
                <w:numId w:val="19"/>
              </w:numPr>
              <w:spacing w:before="0" w:after="0"/>
              <w:ind w:left="205" w:hanging="205"/>
              <w:jc w:val="left"/>
              <w:rPr>
                <w:lang w:eastAsia="zh-CN"/>
              </w:rPr>
            </w:pPr>
            <w:r>
              <w:rPr>
                <w:lang w:eastAsia="zh-CN"/>
              </w:rPr>
              <w:t>Regard ‘</w:t>
            </w:r>
            <w:proofErr w:type="spellStart"/>
            <w:r>
              <w:rPr>
                <w:lang w:eastAsia="zh-CN"/>
              </w:rPr>
              <w:t>subband</w:t>
            </w:r>
            <w:proofErr w:type="spellEnd"/>
            <w:r>
              <w:rPr>
                <w:lang w:eastAsia="zh-CN"/>
              </w:rPr>
              <w:t>’ as ‘cell’/ ‘carrier’</w:t>
            </w:r>
          </w:p>
          <w:p w:rsidR="002C089F" w:rsidRDefault="00AC2D09">
            <w:pPr>
              <w:numPr>
                <w:ilvl w:val="0"/>
                <w:numId w:val="19"/>
              </w:numPr>
              <w:spacing w:before="0" w:after="0"/>
              <w:ind w:left="205" w:hanging="205"/>
              <w:jc w:val="left"/>
              <w:rPr>
                <w:lang w:eastAsia="zh-CN"/>
              </w:rPr>
            </w:pPr>
            <w:r>
              <w:rPr>
                <w:lang w:eastAsia="zh-CN"/>
              </w:rPr>
              <w:t xml:space="preserve">Reuse mechanism of R16 </w:t>
            </w:r>
            <w:proofErr w:type="spellStart"/>
            <w:r>
              <w:rPr>
                <w:lang w:eastAsia="zh-CN"/>
              </w:rPr>
              <w:t>half duplex</w:t>
            </w:r>
            <w:proofErr w:type="spellEnd"/>
            <w:r>
              <w:rPr>
                <w:lang w:eastAsia="zh-CN"/>
              </w:rPr>
              <w:t xml:space="preserve"> CA as starting point, i.e.</w:t>
            </w:r>
          </w:p>
          <w:p w:rsidR="002C089F" w:rsidRDefault="00AC2D09">
            <w:pPr>
              <w:numPr>
                <w:ilvl w:val="1"/>
                <w:numId w:val="19"/>
              </w:numPr>
              <w:tabs>
                <w:tab w:val="clear" w:pos="840"/>
                <w:tab w:val="left" w:pos="600"/>
              </w:tabs>
              <w:spacing w:before="0" w:after="0"/>
              <w:ind w:left="625" w:hanging="425"/>
              <w:jc w:val="left"/>
              <w:rPr>
                <w:lang w:eastAsia="zh-CN"/>
              </w:rPr>
            </w:pPr>
            <w:r>
              <w:rPr>
                <w:lang w:eastAsia="zh-CN"/>
              </w:rPr>
              <w:t>Different cells can be configured with different DL/UL configuration</w:t>
            </w:r>
          </w:p>
          <w:p w:rsidR="002C089F" w:rsidRDefault="00AC2D09">
            <w:pPr>
              <w:numPr>
                <w:ilvl w:val="1"/>
                <w:numId w:val="19"/>
              </w:numPr>
              <w:tabs>
                <w:tab w:val="clear" w:pos="840"/>
                <w:tab w:val="left" w:pos="600"/>
              </w:tabs>
              <w:spacing w:before="0" w:after="0"/>
              <w:ind w:left="625" w:hanging="425"/>
              <w:jc w:val="left"/>
              <w:rPr>
                <w:lang w:eastAsia="zh-CN"/>
              </w:rPr>
            </w:pPr>
            <w:r>
              <w:rPr>
                <w:lang w:eastAsia="zh-CN"/>
              </w:rPr>
              <w:t>UE either transmits or receives in a time occasion when directional conflict in different cells occurs</w:t>
            </w:r>
          </w:p>
          <w:p w:rsidR="002C089F" w:rsidRDefault="00AC2D09">
            <w:pPr>
              <w:numPr>
                <w:ilvl w:val="1"/>
                <w:numId w:val="19"/>
              </w:numPr>
              <w:tabs>
                <w:tab w:val="clear" w:pos="840"/>
                <w:tab w:val="left" w:pos="600"/>
              </w:tabs>
              <w:spacing w:before="0" w:after="0"/>
              <w:ind w:left="625" w:hanging="425"/>
              <w:jc w:val="left"/>
              <w:rPr>
                <w:lang w:eastAsia="zh-CN"/>
              </w:rPr>
            </w:pPr>
            <w:r>
              <w:rPr>
                <w:lang w:eastAsia="zh-CN"/>
              </w:rPr>
              <w:t>Taking R16 directional conflict handling mechanism as starting point.</w:t>
            </w:r>
          </w:p>
        </w:tc>
        <w:tc>
          <w:tcPr>
            <w:tcW w:w="3838" w:type="dxa"/>
          </w:tcPr>
          <w:p w:rsidR="002C089F" w:rsidRDefault="00AC2D09">
            <w:pPr>
              <w:numPr>
                <w:ilvl w:val="0"/>
                <w:numId w:val="20"/>
              </w:numPr>
              <w:tabs>
                <w:tab w:val="clear" w:pos="397"/>
                <w:tab w:val="left" w:pos="200"/>
              </w:tabs>
              <w:spacing w:before="0" w:after="0"/>
              <w:ind w:left="214" w:hanging="214"/>
              <w:rPr>
                <w:lang w:eastAsia="zh-CN"/>
              </w:rPr>
            </w:pPr>
            <w:r>
              <w:rPr>
                <w:lang w:eastAsia="zh-CN"/>
              </w:rPr>
              <w:t>All benefits (e.g. latency reduction, coverage enhancement) of SBFD can be achieved.</w:t>
            </w:r>
          </w:p>
          <w:p w:rsidR="002C089F" w:rsidRDefault="00AC2D09">
            <w:pPr>
              <w:numPr>
                <w:ilvl w:val="0"/>
                <w:numId w:val="20"/>
              </w:numPr>
              <w:tabs>
                <w:tab w:val="clear" w:pos="397"/>
                <w:tab w:val="left" w:pos="200"/>
              </w:tabs>
              <w:spacing w:before="0" w:after="0"/>
              <w:ind w:left="214" w:hanging="214"/>
              <w:jc w:val="left"/>
              <w:rPr>
                <w:lang w:eastAsia="zh-CN"/>
              </w:rPr>
            </w:pPr>
            <w:r>
              <w:rPr>
                <w:lang w:eastAsia="zh-CN"/>
              </w:rPr>
              <w:t>Support a common solution for contiguous and non-contiguous frequency spectrum.</w:t>
            </w:r>
          </w:p>
          <w:p w:rsidR="002C089F" w:rsidRDefault="00AC2D09">
            <w:pPr>
              <w:numPr>
                <w:ilvl w:val="0"/>
                <w:numId w:val="20"/>
              </w:numPr>
              <w:tabs>
                <w:tab w:val="clear" w:pos="397"/>
                <w:tab w:val="left" w:pos="200"/>
              </w:tabs>
              <w:spacing w:before="0" w:after="0"/>
              <w:ind w:left="214" w:hanging="214"/>
              <w:jc w:val="left"/>
              <w:rPr>
                <w:lang w:eastAsia="zh-CN"/>
              </w:rPr>
            </w:pPr>
            <w:r>
              <w:rPr>
                <w:lang w:eastAsia="zh-CN"/>
              </w:rPr>
              <w:t>Less specification effort in both RAN1/RAN2 and RAN4 since</w:t>
            </w:r>
          </w:p>
          <w:p w:rsidR="002C089F" w:rsidRDefault="00AC2D09">
            <w:pPr>
              <w:numPr>
                <w:ilvl w:val="0"/>
                <w:numId w:val="21"/>
              </w:numPr>
              <w:tabs>
                <w:tab w:val="left" w:pos="600"/>
              </w:tabs>
              <w:spacing w:before="0" w:after="0"/>
              <w:ind w:leftChars="100" w:left="600" w:hangingChars="200" w:hanging="400"/>
              <w:jc w:val="left"/>
              <w:rPr>
                <w:lang w:eastAsia="zh-CN"/>
              </w:rPr>
            </w:pPr>
            <w:r>
              <w:rPr>
                <w:lang w:eastAsia="zh-CN"/>
              </w:rPr>
              <w:t>HDCA has been supported in R16</w:t>
            </w:r>
          </w:p>
          <w:p w:rsidR="002C089F" w:rsidRDefault="00AC2D09">
            <w:pPr>
              <w:numPr>
                <w:ilvl w:val="0"/>
                <w:numId w:val="21"/>
              </w:numPr>
              <w:tabs>
                <w:tab w:val="left" w:pos="600"/>
              </w:tabs>
              <w:spacing w:before="0" w:after="0"/>
              <w:ind w:leftChars="100" w:left="599" w:hanging="399"/>
              <w:jc w:val="left"/>
              <w:rPr>
                <w:lang w:eastAsia="zh-CN"/>
              </w:rPr>
            </w:pPr>
            <w:r>
              <w:rPr>
                <w:sz w:val="21"/>
                <w:szCs w:val="22"/>
                <w:lang w:eastAsia="zh-CN"/>
              </w:rPr>
              <w:t xml:space="preserve">Being able to reusing current RF parameter definition as much as possible. </w:t>
            </w:r>
            <w:r>
              <w:rPr>
                <w:lang w:eastAsia="zh-CN"/>
              </w:rPr>
              <w:t xml:space="preserve"> </w:t>
            </w:r>
          </w:p>
        </w:tc>
      </w:tr>
    </w:tbl>
    <w:p w:rsidR="002C089F" w:rsidRDefault="002C089F">
      <w:pPr>
        <w:rPr>
          <w:lang w:eastAsia="zh-CN"/>
        </w:rPr>
      </w:pPr>
    </w:p>
    <w:p w:rsidR="002C089F" w:rsidRDefault="00AC2D09">
      <w:pPr>
        <w:pStyle w:val="2"/>
        <w:rPr>
          <w:lang w:eastAsia="zh-CN"/>
        </w:rPr>
      </w:pPr>
      <w:r>
        <w:rPr>
          <w:rFonts w:hint="eastAsia"/>
          <w:lang w:val="en-US" w:eastAsia="zh-CN"/>
        </w:rPr>
        <w:t>Specified framework for t</w:t>
      </w:r>
      <w:proofErr w:type="spellStart"/>
      <w:r>
        <w:rPr>
          <w:lang w:eastAsia="zh-CN"/>
        </w:rPr>
        <w:t>ime</w:t>
      </w:r>
      <w:proofErr w:type="spellEnd"/>
      <w:r>
        <w:rPr>
          <w:lang w:eastAsia="zh-CN"/>
        </w:rPr>
        <w:t>-domain configuration</w:t>
      </w:r>
    </w:p>
    <w:p w:rsidR="002C089F" w:rsidRDefault="00AC2D09">
      <w:pPr>
        <w:rPr>
          <w:b/>
          <w:u w:val="single"/>
          <w:lang w:eastAsia="zh-CN"/>
        </w:rPr>
      </w:pPr>
      <w:r>
        <w:rPr>
          <w:b/>
          <w:u w:val="single"/>
          <w:lang w:eastAsia="zh-CN"/>
        </w:rPr>
        <w:t>Time-domain window</w:t>
      </w:r>
    </w:p>
    <w:p w:rsidR="002C089F" w:rsidRDefault="00AC2D09">
      <w:pPr>
        <w:rPr>
          <w:lang w:eastAsia="zh-CN"/>
        </w:rPr>
      </w:pPr>
      <w:r>
        <w:rPr>
          <w:rFonts w:hint="eastAsia"/>
          <w:lang w:eastAsia="zh-CN"/>
        </w:rPr>
        <w:t xml:space="preserve">In order to better coexist with legacy UE as well as protect some important signals (e.g., SSB) from full duplex, the configuration of sub-band full duplex mentioned above can be limited to a specific time domain range, e.g., defining time domain window for full duplex. </w:t>
      </w:r>
    </w:p>
    <w:p w:rsidR="002C089F" w:rsidRDefault="00AC2D09">
      <w:pPr>
        <w:jc w:val="center"/>
      </w:pPr>
      <w:r>
        <w:rPr>
          <w:noProof/>
          <w:lang w:eastAsia="zh-CN"/>
        </w:rPr>
        <w:lastRenderedPageBreak/>
        <w:drawing>
          <wp:inline distT="0" distB="0" distL="114300" distR="114300">
            <wp:extent cx="5803900" cy="2076450"/>
            <wp:effectExtent l="0" t="0" r="2540" b="1143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9"/>
                    <a:stretch>
                      <a:fillRect/>
                    </a:stretch>
                  </pic:blipFill>
                  <pic:spPr>
                    <a:xfrm>
                      <a:off x="0" y="0"/>
                      <a:ext cx="5803900" cy="2076450"/>
                    </a:xfrm>
                    <a:prstGeom prst="rect">
                      <a:avLst/>
                    </a:prstGeom>
                    <a:noFill/>
                    <a:ln>
                      <a:noFill/>
                    </a:ln>
                  </pic:spPr>
                </pic:pic>
              </a:graphicData>
            </a:graphic>
          </wp:inline>
        </w:drawing>
      </w:r>
    </w:p>
    <w:p w:rsidR="002C089F" w:rsidRDefault="00AC2D09">
      <w:pPr>
        <w:jc w:val="center"/>
        <w:rPr>
          <w:lang w:eastAsia="zh-CN"/>
        </w:rPr>
      </w:pPr>
      <w:r>
        <w:rPr>
          <w:rFonts w:hint="eastAsia"/>
          <w:lang w:eastAsia="zh-CN"/>
        </w:rPr>
        <w:t xml:space="preserve">Figure </w:t>
      </w:r>
      <w:r>
        <w:rPr>
          <w:lang w:eastAsia="zh-CN"/>
        </w:rPr>
        <w:t>6</w:t>
      </w:r>
      <w:r>
        <w:rPr>
          <w:rFonts w:hint="eastAsia"/>
          <w:lang w:eastAsia="zh-CN"/>
        </w:rPr>
        <w:t>: Time domain window for full duplex</w:t>
      </w:r>
    </w:p>
    <w:p w:rsidR="002C089F" w:rsidRDefault="00AC2D09">
      <w:pPr>
        <w:rPr>
          <w:lang w:eastAsia="zh-CN"/>
        </w:rPr>
      </w:pPr>
      <w:r>
        <w:rPr>
          <w:rFonts w:hint="eastAsia"/>
          <w:lang w:eastAsia="zh-CN"/>
        </w:rPr>
        <w:t xml:space="preserve">As an example shown in Figure </w:t>
      </w:r>
      <w:r>
        <w:rPr>
          <w:lang w:eastAsia="zh-CN"/>
        </w:rPr>
        <w:t>6</w:t>
      </w:r>
      <w:r>
        <w:rPr>
          <w:rFonts w:hint="eastAsia"/>
          <w:lang w:eastAsia="zh-CN"/>
        </w:rPr>
        <w:t xml:space="preserve">, the </w:t>
      </w:r>
      <w:bookmarkStart w:id="5" w:name="OLE_LINK1"/>
      <w:r>
        <w:rPr>
          <w:rFonts w:hint="eastAsia"/>
          <w:lang w:eastAsia="zh-CN"/>
        </w:rPr>
        <w:t xml:space="preserve">time domain window </w:t>
      </w:r>
      <w:bookmarkEnd w:id="5"/>
      <w:r>
        <w:rPr>
          <w:rFonts w:hint="eastAsia"/>
          <w:lang w:eastAsia="zh-CN"/>
        </w:rPr>
        <w:t xml:space="preserve">can be configured via RRC parameters, such as, period, offset and length. More specifically, time domain window with 3 slots length will occur with a periodicity of 10 slots. And the starting point is the second slot within each window, which is determined according to the configuration of offset = 1. For a frame structure configuration with 5 slots periodicity, there will be one time domain window for every two periods of frame structure. Then, the </w:t>
      </w:r>
      <w:proofErr w:type="spellStart"/>
      <w:r>
        <w:rPr>
          <w:rFonts w:hint="eastAsia"/>
          <w:lang w:eastAsia="zh-CN"/>
        </w:rPr>
        <w:t>subband</w:t>
      </w:r>
      <w:proofErr w:type="spellEnd"/>
      <w:r>
        <w:rPr>
          <w:rFonts w:hint="eastAsia"/>
          <w:lang w:eastAsia="zh-CN"/>
        </w:rPr>
        <w:t xml:space="preserve"> full duplex specific configuration can be applied within each time domain window. </w:t>
      </w:r>
    </w:p>
    <w:p w:rsidR="002C089F" w:rsidRDefault="00AC2D09">
      <w:pPr>
        <w:rPr>
          <w:lang w:eastAsia="zh-CN"/>
        </w:rPr>
      </w:pPr>
      <w:r>
        <w:rPr>
          <w:rFonts w:hint="eastAsia"/>
          <w:lang w:eastAsia="zh-CN"/>
        </w:rPr>
        <w:t xml:space="preserve">For legacy UEs without supporting </w:t>
      </w:r>
      <w:proofErr w:type="spellStart"/>
      <w:r>
        <w:rPr>
          <w:rFonts w:hint="eastAsia"/>
          <w:lang w:eastAsia="zh-CN"/>
        </w:rPr>
        <w:t>subband</w:t>
      </w:r>
      <w:proofErr w:type="spellEnd"/>
      <w:r>
        <w:rPr>
          <w:rFonts w:hint="eastAsia"/>
          <w:lang w:eastAsia="zh-CN"/>
        </w:rPr>
        <w:t xml:space="preserve"> full duplex related features, network can schedule them outside the window for better compatibility. Similarly, resource for some important signals</w:t>
      </w:r>
      <w:r>
        <w:rPr>
          <w:lang w:eastAsia="zh-CN"/>
        </w:rPr>
        <w:t xml:space="preserve"> </w:t>
      </w:r>
      <w:r>
        <w:rPr>
          <w:rFonts w:hint="eastAsia"/>
          <w:lang w:eastAsia="zh-CN"/>
        </w:rPr>
        <w:t xml:space="preserve">(e.g., SSB) which have been well designed in legacy procedures should also be considered during the time domain window configuration, for which the minimum impact can be expected. </w:t>
      </w:r>
    </w:p>
    <w:p w:rsidR="002C089F" w:rsidRDefault="00AC2D09">
      <w:pPr>
        <w:widowControl w:val="0"/>
        <w:numPr>
          <w:ilvl w:val="255"/>
          <w:numId w:val="0"/>
        </w:numPr>
        <w:overflowPunct/>
        <w:autoSpaceDE/>
        <w:autoSpaceDN/>
        <w:adjustRightInd/>
        <w:spacing w:afterLines="50" w:after="120"/>
        <w:ind w:left="50"/>
        <w:jc w:val="left"/>
        <w:textAlignment w:val="auto"/>
        <w:rPr>
          <w:i/>
          <w:lang w:eastAsia="zh-CN"/>
        </w:rPr>
      </w:pPr>
      <w:r>
        <w:rPr>
          <w:b/>
          <w:i/>
          <w:lang w:eastAsia="zh-CN"/>
        </w:rPr>
        <w:t>Proposal 8</w:t>
      </w:r>
      <w:r>
        <w:rPr>
          <w:i/>
          <w:lang w:eastAsia="zh-CN"/>
        </w:rPr>
        <w:t xml:space="preserve">: RAN1 studies the following solution for </w:t>
      </w:r>
      <w:proofErr w:type="spellStart"/>
      <w:r>
        <w:rPr>
          <w:i/>
          <w:lang w:eastAsia="zh-CN"/>
        </w:rPr>
        <w:t>subband</w:t>
      </w:r>
      <w:proofErr w:type="spellEnd"/>
      <w:r>
        <w:rPr>
          <w:i/>
          <w:lang w:eastAsia="zh-CN"/>
        </w:rPr>
        <w:t xml:space="preserve"> full duplex:</w:t>
      </w:r>
    </w:p>
    <w:p w:rsidR="002C089F" w:rsidRDefault="00AC2D09">
      <w:pPr>
        <w:numPr>
          <w:ilvl w:val="0"/>
          <w:numId w:val="16"/>
        </w:numPr>
        <w:rPr>
          <w:i/>
          <w:iCs/>
          <w:lang w:eastAsia="zh-CN"/>
        </w:rPr>
      </w:pPr>
      <w:r>
        <w:rPr>
          <w:i/>
          <w:iCs/>
          <w:lang w:eastAsia="zh-CN"/>
        </w:rPr>
        <w:t xml:space="preserve">Time domain window can be defined for </w:t>
      </w:r>
      <w:proofErr w:type="spellStart"/>
      <w:r>
        <w:rPr>
          <w:i/>
          <w:iCs/>
          <w:lang w:eastAsia="zh-CN"/>
        </w:rPr>
        <w:t>subband</w:t>
      </w:r>
      <w:proofErr w:type="spellEnd"/>
      <w:r>
        <w:rPr>
          <w:i/>
          <w:iCs/>
          <w:lang w:eastAsia="zh-CN"/>
        </w:rPr>
        <w:t xml:space="preserve"> full duplex operation for better compatibility with less impact on legacy UE and procedures.</w:t>
      </w:r>
    </w:p>
    <w:p w:rsidR="002C089F" w:rsidRDefault="002C089F">
      <w:pPr>
        <w:rPr>
          <w:lang w:val="en-GB" w:eastAsia="zh-CN"/>
        </w:rPr>
      </w:pPr>
    </w:p>
    <w:p w:rsidR="002C089F" w:rsidRDefault="00AC2D09">
      <w:pPr>
        <w:rPr>
          <w:b/>
          <w:u w:val="single"/>
          <w:lang w:val="en-GB" w:eastAsia="zh-CN"/>
        </w:rPr>
      </w:pPr>
      <w:r>
        <w:rPr>
          <w:rFonts w:hint="eastAsia"/>
          <w:b/>
          <w:u w:val="single"/>
          <w:lang w:eastAsia="zh-CN"/>
        </w:rPr>
        <w:t xml:space="preserve">Frame structure of SBFD </w:t>
      </w:r>
    </w:p>
    <w:p w:rsidR="002C089F" w:rsidRDefault="00AC2D09">
      <w:pPr>
        <w:rPr>
          <w:lang w:eastAsia="zh-CN"/>
        </w:rPr>
      </w:pPr>
      <w:r>
        <w:rPr>
          <w:rFonts w:hint="eastAsia"/>
          <w:lang w:eastAsia="zh-CN"/>
        </w:rPr>
        <w:t xml:space="preserve">In current spec, frame structure of TDD is configured for a UE by </w:t>
      </w:r>
      <w:proofErr w:type="spellStart"/>
      <w:r>
        <w:rPr>
          <w:i/>
        </w:rPr>
        <w:t>tdd</w:t>
      </w:r>
      <w:proofErr w:type="spellEnd"/>
      <w:r>
        <w:rPr>
          <w:i/>
        </w:rPr>
        <w:t>-UL-DL-</w:t>
      </w:r>
      <w:proofErr w:type="spellStart"/>
      <w:r>
        <w:rPr>
          <w:i/>
        </w:rPr>
        <w:t>ConfigurationCommon</w:t>
      </w:r>
      <w:proofErr w:type="spellEnd"/>
      <w:r>
        <w:rPr>
          <w:rFonts w:hint="eastAsia"/>
          <w:lang w:eastAsia="zh-CN"/>
        </w:rPr>
        <w:t xml:space="preserve"> and optionally combined with </w:t>
      </w:r>
      <w:proofErr w:type="spellStart"/>
      <w:r>
        <w:rPr>
          <w:i/>
        </w:rPr>
        <w:t>tdd</w:t>
      </w:r>
      <w:proofErr w:type="spellEnd"/>
      <w:r>
        <w:rPr>
          <w:i/>
        </w:rPr>
        <w:t>-UL-DL-</w:t>
      </w:r>
      <w:proofErr w:type="spellStart"/>
      <w:r>
        <w:rPr>
          <w:i/>
        </w:rPr>
        <w:t>ConfigurationDedicated</w:t>
      </w:r>
      <w:proofErr w:type="spellEnd"/>
      <w:r>
        <w:rPr>
          <w:rFonts w:hint="eastAsia"/>
          <w:lang w:eastAsia="zh-CN"/>
        </w:rPr>
        <w:t xml:space="preserve">, while frame structure of FDD is </w:t>
      </w:r>
      <w:r>
        <w:rPr>
          <w:lang w:eastAsia="zh-CN"/>
        </w:rPr>
        <w:t xml:space="preserve">a </w:t>
      </w:r>
      <w:r>
        <w:rPr>
          <w:rFonts w:hint="eastAsia"/>
          <w:lang w:eastAsia="zh-CN"/>
        </w:rPr>
        <w:t xml:space="preserve">special case with all </w:t>
      </w:r>
      <w:r>
        <w:rPr>
          <w:lang w:eastAsia="zh-CN"/>
        </w:rPr>
        <w:t>‘</w:t>
      </w:r>
      <w:r>
        <w:rPr>
          <w:rFonts w:hint="eastAsia"/>
          <w:lang w:eastAsia="zh-CN"/>
        </w:rPr>
        <w:t>D</w:t>
      </w:r>
      <w:r>
        <w:rPr>
          <w:lang w:eastAsia="zh-CN"/>
        </w:rPr>
        <w:t>’</w:t>
      </w:r>
      <w:r>
        <w:rPr>
          <w:rFonts w:hint="eastAsia"/>
          <w:lang w:eastAsia="zh-CN"/>
        </w:rPr>
        <w:t xml:space="preserve"> symbols on DL carrier and all </w:t>
      </w:r>
      <w:r>
        <w:rPr>
          <w:lang w:eastAsia="zh-CN"/>
        </w:rPr>
        <w:t>‘</w:t>
      </w:r>
      <w:r>
        <w:rPr>
          <w:rFonts w:hint="eastAsia"/>
          <w:lang w:eastAsia="zh-CN"/>
        </w:rPr>
        <w:t>U</w:t>
      </w:r>
      <w:r>
        <w:rPr>
          <w:lang w:eastAsia="zh-CN"/>
        </w:rPr>
        <w:t>’</w:t>
      </w:r>
      <w:r>
        <w:rPr>
          <w:rFonts w:hint="eastAsia"/>
          <w:lang w:eastAsia="zh-CN"/>
        </w:rPr>
        <w:t xml:space="preserve"> symbols on UL carrier. The frame structure of SBFD can be regarded as a </w:t>
      </w:r>
      <w:r>
        <w:rPr>
          <w:lang w:eastAsia="zh-CN"/>
        </w:rPr>
        <w:t>mixture</w:t>
      </w:r>
      <w:r>
        <w:rPr>
          <w:rFonts w:hint="eastAsia"/>
          <w:lang w:eastAsia="zh-CN"/>
        </w:rPr>
        <w:t xml:space="preserve"> of TDD and FDD. A typical frame structure of SBFD can be determined by semi-static configur</w:t>
      </w:r>
      <w:r>
        <w:rPr>
          <w:lang w:eastAsia="zh-CN"/>
        </w:rPr>
        <w:t>ation</w:t>
      </w:r>
      <w:r>
        <w:rPr>
          <w:rFonts w:hint="eastAsia"/>
          <w:lang w:eastAsia="zh-CN"/>
        </w:rPr>
        <w:t xml:space="preserve"> with a consecutive RBs in a set of slots in a period, which can be optionally combined with </w:t>
      </w:r>
      <w:proofErr w:type="spellStart"/>
      <w:r>
        <w:rPr>
          <w:i/>
        </w:rPr>
        <w:t>tdd</w:t>
      </w:r>
      <w:proofErr w:type="spellEnd"/>
      <w:r>
        <w:rPr>
          <w:i/>
        </w:rPr>
        <w:t>-UL-DL-</w:t>
      </w:r>
      <w:proofErr w:type="spellStart"/>
      <w:r>
        <w:rPr>
          <w:i/>
        </w:rPr>
        <w:t>ConfigurationCommon</w:t>
      </w:r>
      <w:proofErr w:type="spellEnd"/>
      <w:r>
        <w:rPr>
          <w:rFonts w:hint="eastAsia"/>
          <w:lang w:eastAsia="zh-CN"/>
        </w:rPr>
        <w:t xml:space="preserve"> or </w:t>
      </w:r>
      <w:proofErr w:type="spellStart"/>
      <w:r>
        <w:rPr>
          <w:i/>
        </w:rPr>
        <w:t>tdd</w:t>
      </w:r>
      <w:proofErr w:type="spellEnd"/>
      <w:r>
        <w:rPr>
          <w:i/>
        </w:rPr>
        <w:t>-UL-DL-</w:t>
      </w:r>
      <w:proofErr w:type="spellStart"/>
      <w:r>
        <w:rPr>
          <w:i/>
        </w:rPr>
        <w:t>ConfigurationDedicated</w:t>
      </w:r>
      <w:proofErr w:type="spellEnd"/>
      <w:r>
        <w:rPr>
          <w:rFonts w:hint="eastAsia"/>
          <w:lang w:eastAsia="zh-CN"/>
        </w:rPr>
        <w:t xml:space="preserve">. </w:t>
      </w:r>
    </w:p>
    <w:p w:rsidR="002C089F" w:rsidRDefault="00AC2D09">
      <w:pPr>
        <w:rPr>
          <w:lang w:eastAsia="zh-CN"/>
        </w:rPr>
      </w:pPr>
      <w:r>
        <w:rPr>
          <w:lang w:eastAsia="zh-CN"/>
        </w:rPr>
        <w:t xml:space="preserve">The framework structure of a SBFD can contain one period or two periods, similar as the mechanism as TDD slot formation configuration. Figure 7 is an example of one period, where </w:t>
      </w:r>
      <w:r>
        <w:rPr>
          <w:rFonts w:hint="eastAsia"/>
          <w:lang w:eastAsia="zh-CN"/>
        </w:rPr>
        <w:t xml:space="preserve">a set of slots comprises </w:t>
      </w:r>
      <w:r>
        <w:rPr>
          <w:lang w:eastAsia="zh-CN"/>
        </w:rPr>
        <w:t>‘</w:t>
      </w:r>
      <w:r>
        <w:rPr>
          <w:rFonts w:hint="eastAsia"/>
          <w:lang w:eastAsia="zh-CN"/>
        </w:rPr>
        <w:t>D</w:t>
      </w:r>
      <w:r>
        <w:rPr>
          <w:lang w:eastAsia="zh-CN"/>
        </w:rPr>
        <w:t>’</w:t>
      </w:r>
      <w:r>
        <w:rPr>
          <w:rFonts w:hint="eastAsia"/>
          <w:lang w:eastAsia="zh-CN"/>
        </w:rPr>
        <w:t xml:space="preserve"> and </w:t>
      </w:r>
      <w:r>
        <w:rPr>
          <w:lang w:eastAsia="zh-CN"/>
        </w:rPr>
        <w:t>‘</w:t>
      </w:r>
      <w:r>
        <w:rPr>
          <w:rFonts w:hint="eastAsia"/>
          <w:lang w:eastAsia="zh-CN"/>
        </w:rPr>
        <w:t>F</w:t>
      </w:r>
      <w:r>
        <w:rPr>
          <w:lang w:eastAsia="zh-CN"/>
        </w:rPr>
        <w:t>’</w:t>
      </w:r>
      <w:r>
        <w:rPr>
          <w:rFonts w:hint="eastAsia"/>
          <w:lang w:eastAsia="zh-CN"/>
        </w:rPr>
        <w:t xml:space="preserve"> symbols </w:t>
      </w:r>
      <w:r>
        <w:rPr>
          <w:lang w:eastAsia="zh-CN"/>
        </w:rPr>
        <w:t>are</w:t>
      </w:r>
      <w:r>
        <w:rPr>
          <w:rFonts w:hint="eastAsia"/>
          <w:lang w:eastAsia="zh-CN"/>
        </w:rPr>
        <w:t xml:space="preserve"> configured with a </w:t>
      </w:r>
      <w:proofErr w:type="spellStart"/>
      <w:r>
        <w:rPr>
          <w:rFonts w:hint="eastAsia"/>
          <w:lang w:eastAsia="zh-CN"/>
        </w:rPr>
        <w:t>subband</w:t>
      </w:r>
      <w:proofErr w:type="spellEnd"/>
      <w:r>
        <w:rPr>
          <w:rFonts w:hint="eastAsia"/>
          <w:lang w:eastAsia="zh-CN"/>
        </w:rPr>
        <w:t xml:space="preserve">. </w:t>
      </w:r>
      <w:r>
        <w:rPr>
          <w:lang w:eastAsia="zh-CN"/>
        </w:rPr>
        <w:t xml:space="preserve">Figure 8 is an example of two periods, where the </w:t>
      </w:r>
      <w:proofErr w:type="spellStart"/>
      <w:r>
        <w:rPr>
          <w:lang w:eastAsia="zh-CN"/>
        </w:rPr>
        <w:t>subband</w:t>
      </w:r>
      <w:proofErr w:type="spellEnd"/>
      <w:r>
        <w:rPr>
          <w:lang w:eastAsia="zh-CN"/>
        </w:rPr>
        <w:t xml:space="preserve"> in the second period is longer than the </w:t>
      </w:r>
      <w:proofErr w:type="spellStart"/>
      <w:r>
        <w:rPr>
          <w:lang w:eastAsia="zh-CN"/>
        </w:rPr>
        <w:t>subband</w:t>
      </w:r>
      <w:proofErr w:type="spellEnd"/>
      <w:r>
        <w:rPr>
          <w:lang w:eastAsia="zh-CN"/>
        </w:rPr>
        <w:t xml:space="preserve"> in the first period since some slots are used for SSB/CORESET#0 transmission in the first period. Similar to</w:t>
      </w:r>
      <w:r>
        <w:rPr>
          <w:rFonts w:hint="eastAsia"/>
          <w:lang w:eastAsia="zh-CN"/>
        </w:rPr>
        <w:t xml:space="preserve"> the semi-static frame structure configured with </w:t>
      </w:r>
      <w:r>
        <w:rPr>
          <w:rFonts w:hint="eastAsia"/>
          <w:i/>
          <w:iCs/>
          <w:lang w:eastAsia="zh-CN"/>
        </w:rPr>
        <w:t>pattern1</w:t>
      </w:r>
      <w:r>
        <w:rPr>
          <w:rFonts w:hint="eastAsia"/>
          <w:lang w:eastAsia="zh-CN"/>
        </w:rPr>
        <w:t xml:space="preserve"> and </w:t>
      </w:r>
      <w:r>
        <w:rPr>
          <w:rFonts w:hint="eastAsia"/>
          <w:i/>
          <w:iCs/>
          <w:lang w:eastAsia="zh-CN"/>
        </w:rPr>
        <w:t>pattern2</w:t>
      </w:r>
      <w:r>
        <w:rPr>
          <w:rFonts w:hint="eastAsia"/>
          <w:lang w:eastAsia="zh-CN"/>
        </w:rPr>
        <w:t xml:space="preserve">, </w:t>
      </w:r>
      <w:proofErr w:type="spellStart"/>
      <w:r>
        <w:rPr>
          <w:rFonts w:hint="eastAsia"/>
          <w:lang w:eastAsia="zh-CN"/>
        </w:rPr>
        <w:t>subband</w:t>
      </w:r>
      <w:proofErr w:type="spellEnd"/>
      <w:r>
        <w:rPr>
          <w:rFonts w:hint="eastAsia"/>
          <w:lang w:eastAsia="zh-CN"/>
        </w:rPr>
        <w:t xml:space="preserve"> can be configured differently in time domain in each </w:t>
      </w:r>
      <w:r>
        <w:rPr>
          <w:lang w:eastAsia="zh-CN"/>
        </w:rPr>
        <w:t>period</w:t>
      </w:r>
      <w:r>
        <w:rPr>
          <w:rFonts w:hint="eastAsia"/>
          <w:lang w:eastAsia="zh-CN"/>
        </w:rPr>
        <w:t xml:space="preserve"> but with same frequency resources.</w:t>
      </w:r>
    </w:p>
    <w:p w:rsidR="002C089F" w:rsidRDefault="00AC2D09">
      <w:pPr>
        <w:rPr>
          <w:lang w:eastAsia="zh-CN"/>
        </w:rPr>
      </w:pPr>
      <w:r>
        <w:rPr>
          <w:lang w:eastAsia="zh-CN"/>
        </w:rPr>
        <w:t>The f</w:t>
      </w:r>
      <w:r>
        <w:rPr>
          <w:rFonts w:hint="eastAsia"/>
          <w:lang w:eastAsia="zh-CN"/>
        </w:rPr>
        <w:t>rame structure of SBFD for a UE can be</w:t>
      </w:r>
      <w:r>
        <w:rPr>
          <w:lang w:eastAsia="zh-CN"/>
        </w:rPr>
        <w:t xml:space="preserve"> in</w:t>
      </w:r>
      <w:r>
        <w:rPr>
          <w:rFonts w:hint="eastAsia"/>
          <w:lang w:eastAsia="zh-CN"/>
        </w:rPr>
        <w:t xml:space="preserve"> a cell-specific or UE-specific manner</w:t>
      </w:r>
      <w:r>
        <w:rPr>
          <w:lang w:eastAsia="zh-CN"/>
        </w:rPr>
        <w:t>,</w:t>
      </w:r>
      <w:r>
        <w:rPr>
          <w:rFonts w:hint="eastAsia"/>
          <w:lang w:eastAsia="zh-CN"/>
        </w:rPr>
        <w:t xml:space="preserve"> which may further depend on other technical issue discussion, i.e., whether a cell-specific or UE-specific SBFD frame structure is needed to be defined.</w:t>
      </w:r>
    </w:p>
    <w:p w:rsidR="002C089F" w:rsidRDefault="00AC2D09">
      <w:pPr>
        <w:rPr>
          <w:i/>
          <w:lang w:eastAsia="zh-CN"/>
        </w:rPr>
      </w:pPr>
      <w:r>
        <w:rPr>
          <w:b/>
          <w:i/>
          <w:lang w:eastAsia="zh-CN"/>
        </w:rPr>
        <w:t>Proposal 9</w:t>
      </w:r>
      <w:r>
        <w:rPr>
          <w:i/>
          <w:lang w:eastAsia="zh-CN"/>
        </w:rPr>
        <w:t xml:space="preserve">: RAN1 studies the following solution for </w:t>
      </w:r>
      <w:proofErr w:type="spellStart"/>
      <w:r>
        <w:rPr>
          <w:i/>
          <w:lang w:eastAsia="zh-CN"/>
        </w:rPr>
        <w:t>subband</w:t>
      </w:r>
      <w:proofErr w:type="spellEnd"/>
      <w:r>
        <w:rPr>
          <w:i/>
          <w:lang w:eastAsia="zh-CN"/>
        </w:rPr>
        <w:t xml:space="preserve"> full duplex: </w:t>
      </w:r>
    </w:p>
    <w:p w:rsidR="002C089F" w:rsidRDefault="00AC2D09">
      <w:pPr>
        <w:numPr>
          <w:ilvl w:val="0"/>
          <w:numId w:val="16"/>
        </w:numPr>
        <w:rPr>
          <w:i/>
          <w:iCs/>
          <w:lang w:eastAsia="zh-CN"/>
        </w:rPr>
      </w:pPr>
      <w:r>
        <w:rPr>
          <w:rFonts w:hint="eastAsia"/>
          <w:i/>
          <w:iCs/>
          <w:lang w:eastAsia="zh-CN"/>
        </w:rPr>
        <w:t>Configure frame structure of SBFD for a UE</w:t>
      </w:r>
      <w:r>
        <w:rPr>
          <w:i/>
          <w:iCs/>
          <w:lang w:eastAsia="zh-CN"/>
        </w:rPr>
        <w:t xml:space="preserve">, and it can </w:t>
      </w:r>
      <w:r>
        <w:rPr>
          <w:rFonts w:hint="eastAsia"/>
          <w:i/>
          <w:iCs/>
          <w:lang w:eastAsia="zh-CN"/>
        </w:rPr>
        <w:t xml:space="preserve">optionally </w:t>
      </w:r>
      <w:r>
        <w:rPr>
          <w:i/>
          <w:iCs/>
          <w:lang w:eastAsia="zh-CN"/>
        </w:rPr>
        <w:t xml:space="preserve">be </w:t>
      </w:r>
      <w:r>
        <w:rPr>
          <w:rFonts w:hint="eastAsia"/>
          <w:i/>
          <w:iCs/>
          <w:lang w:eastAsia="zh-CN"/>
        </w:rPr>
        <w:t xml:space="preserve">combined with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i/>
          <w:iCs/>
          <w:lang w:eastAsia="zh-CN"/>
        </w:rPr>
        <w:t xml:space="preserve"> </w:t>
      </w:r>
      <w:r>
        <w:rPr>
          <w:rFonts w:hint="eastAsia"/>
          <w:i/>
          <w:iCs/>
          <w:lang w:eastAsia="zh-CN"/>
        </w:rPr>
        <w:t>or</w:t>
      </w:r>
      <w:r>
        <w:rPr>
          <w:i/>
          <w:iCs/>
          <w:lang w:eastAsia="zh-CN"/>
        </w:rPr>
        <w:t xml:space="preserve">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r>
        <w:rPr>
          <w:i/>
          <w:iCs/>
          <w:lang w:eastAsia="zh-CN"/>
        </w:rPr>
        <w:t>.</w:t>
      </w:r>
    </w:p>
    <w:p w:rsidR="002C089F" w:rsidRDefault="002C089F">
      <w:pPr>
        <w:rPr>
          <w:lang w:eastAsia="zh-CN"/>
        </w:rPr>
      </w:pPr>
    </w:p>
    <w:p w:rsidR="002C089F" w:rsidRDefault="00AC2D09">
      <w:pPr>
        <w:jc w:val="center"/>
      </w:pPr>
      <w:r>
        <w:rPr>
          <w:noProof/>
          <w:lang w:eastAsia="zh-CN"/>
        </w:rPr>
        <w:lastRenderedPageBreak/>
        <w:drawing>
          <wp:inline distT="0" distB="0" distL="114300" distR="114300">
            <wp:extent cx="3434080" cy="1287145"/>
            <wp:effectExtent l="0" t="0" r="1016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stretch>
                      <a:fillRect/>
                    </a:stretch>
                  </pic:blipFill>
                  <pic:spPr>
                    <a:xfrm>
                      <a:off x="0" y="0"/>
                      <a:ext cx="3434080" cy="1287145"/>
                    </a:xfrm>
                    <a:prstGeom prst="rect">
                      <a:avLst/>
                    </a:prstGeom>
                    <a:noFill/>
                    <a:ln>
                      <a:noFill/>
                    </a:ln>
                  </pic:spPr>
                </pic:pic>
              </a:graphicData>
            </a:graphic>
          </wp:inline>
        </w:drawing>
      </w:r>
    </w:p>
    <w:p w:rsidR="002C089F" w:rsidRDefault="00AC2D09">
      <w:pPr>
        <w:jc w:val="center"/>
        <w:rPr>
          <w:lang w:eastAsia="zh-CN"/>
        </w:rPr>
      </w:pPr>
      <w:r>
        <w:rPr>
          <w:rFonts w:hint="eastAsia"/>
          <w:lang w:eastAsia="zh-CN"/>
        </w:rPr>
        <w:t xml:space="preserve">Figure </w:t>
      </w:r>
      <w:r>
        <w:rPr>
          <w:lang w:eastAsia="zh-CN"/>
        </w:rPr>
        <w:t>7:</w:t>
      </w:r>
      <w:r>
        <w:rPr>
          <w:rFonts w:hint="eastAsia"/>
          <w:lang w:eastAsia="zh-CN"/>
        </w:rPr>
        <w:t xml:space="preserve"> Frame structure of SBFD with single period</w:t>
      </w:r>
    </w:p>
    <w:p w:rsidR="002C089F" w:rsidRDefault="00AC2D09">
      <w:pPr>
        <w:jc w:val="center"/>
      </w:pPr>
      <w:r>
        <w:rPr>
          <w:noProof/>
          <w:lang w:eastAsia="zh-CN"/>
        </w:rPr>
        <w:drawing>
          <wp:inline distT="0" distB="0" distL="114300" distR="114300">
            <wp:extent cx="5271770" cy="1472565"/>
            <wp:effectExtent l="0" t="0" r="1270" b="5715"/>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21"/>
                    <a:stretch>
                      <a:fillRect/>
                    </a:stretch>
                  </pic:blipFill>
                  <pic:spPr>
                    <a:xfrm>
                      <a:off x="0" y="0"/>
                      <a:ext cx="5271770" cy="1472565"/>
                    </a:xfrm>
                    <a:prstGeom prst="rect">
                      <a:avLst/>
                    </a:prstGeom>
                    <a:noFill/>
                    <a:ln>
                      <a:noFill/>
                    </a:ln>
                  </pic:spPr>
                </pic:pic>
              </a:graphicData>
            </a:graphic>
          </wp:inline>
        </w:drawing>
      </w:r>
    </w:p>
    <w:p w:rsidR="002C089F" w:rsidRDefault="00AC2D09">
      <w:pPr>
        <w:jc w:val="center"/>
        <w:rPr>
          <w:lang w:eastAsia="zh-CN"/>
        </w:rPr>
      </w:pPr>
      <w:r>
        <w:rPr>
          <w:rFonts w:hint="eastAsia"/>
          <w:lang w:eastAsia="zh-CN"/>
        </w:rPr>
        <w:t xml:space="preserve">Figure </w:t>
      </w:r>
      <w:r>
        <w:rPr>
          <w:lang w:eastAsia="zh-CN"/>
        </w:rPr>
        <w:t>8:</w:t>
      </w:r>
      <w:r>
        <w:rPr>
          <w:rFonts w:hint="eastAsia"/>
          <w:lang w:eastAsia="zh-CN"/>
        </w:rPr>
        <w:t xml:space="preserve"> Frame structure of SBFD with two periods </w:t>
      </w:r>
    </w:p>
    <w:p w:rsidR="002C089F" w:rsidRDefault="002C089F">
      <w:pPr>
        <w:rPr>
          <w:lang w:val="en-GB" w:eastAsia="zh-CN"/>
        </w:rPr>
      </w:pPr>
    </w:p>
    <w:p w:rsidR="002C089F" w:rsidRDefault="00AC2D09">
      <w:pPr>
        <w:pStyle w:val="1"/>
        <w:rPr>
          <w:lang w:eastAsia="zh-CN"/>
        </w:rPr>
      </w:pPr>
      <w:r>
        <w:rPr>
          <w:lang w:eastAsia="zh-CN"/>
        </w:rPr>
        <w:t xml:space="preserve">Interference management &amp; </w:t>
      </w:r>
      <w:r w:rsidR="00373F4B">
        <w:rPr>
          <w:lang w:eastAsia="zh-CN"/>
        </w:rPr>
        <w:t>cancellation</w:t>
      </w:r>
    </w:p>
    <w:p w:rsidR="002C089F" w:rsidRDefault="00AC2D09">
      <w:pPr>
        <w:rPr>
          <w:lang w:eastAsia="zh-CN"/>
        </w:rPr>
      </w:pPr>
      <w:r>
        <w:rPr>
          <w:rFonts w:hint="eastAsia"/>
          <w:lang w:eastAsia="zh-CN"/>
        </w:rPr>
        <w:t xml:space="preserve">As summarized in our contribution [2], the following 9 types of interference should be considered in RAN1 simulation. </w:t>
      </w:r>
    </w:p>
    <w:p w:rsidR="002C089F" w:rsidRDefault="00AC2D09">
      <w:pPr>
        <w:pStyle w:val="a"/>
        <w:numPr>
          <w:ilvl w:val="0"/>
          <w:numId w:val="22"/>
        </w:numPr>
        <w:rPr>
          <w:iCs/>
          <w:lang w:eastAsia="zh-CN"/>
        </w:rPr>
      </w:pPr>
      <w:proofErr w:type="spellStart"/>
      <w:r>
        <w:rPr>
          <w:iCs/>
          <w:lang w:eastAsia="zh-CN"/>
        </w:rPr>
        <w:t>gNB</w:t>
      </w:r>
      <w:proofErr w:type="spellEnd"/>
      <w:r>
        <w:rPr>
          <w:iCs/>
          <w:lang w:eastAsia="zh-CN"/>
        </w:rPr>
        <w:t xml:space="preserve"> self-interference (I</w:t>
      </w:r>
      <w:r>
        <w:rPr>
          <w:iCs/>
          <w:vertAlign w:val="subscript"/>
          <w:lang w:eastAsia="zh-CN"/>
        </w:rPr>
        <w:t>1</w:t>
      </w:r>
      <w:r>
        <w:rPr>
          <w:iCs/>
          <w:lang w:eastAsia="zh-CN"/>
        </w:rPr>
        <w:t>)</w:t>
      </w:r>
    </w:p>
    <w:p w:rsidR="002C089F" w:rsidRDefault="00AC2D09">
      <w:pPr>
        <w:pStyle w:val="a"/>
        <w:numPr>
          <w:ilvl w:val="0"/>
          <w:numId w:val="22"/>
        </w:numPr>
        <w:rPr>
          <w:iCs/>
          <w:lang w:eastAsia="zh-CN"/>
        </w:rPr>
      </w:pPr>
      <w:proofErr w:type="spellStart"/>
      <w:r>
        <w:rPr>
          <w:iCs/>
          <w:lang w:eastAsia="zh-CN"/>
        </w:rPr>
        <w:t>gNB-gNB</w:t>
      </w:r>
      <w:proofErr w:type="spellEnd"/>
      <w:r>
        <w:rPr>
          <w:iCs/>
          <w:lang w:eastAsia="zh-CN"/>
        </w:rPr>
        <w:t xml:space="preserve"> co-channel intra-</w:t>
      </w:r>
      <w:proofErr w:type="spellStart"/>
      <w:r>
        <w:rPr>
          <w:iCs/>
          <w:lang w:eastAsia="zh-CN"/>
        </w:rPr>
        <w:t>subband</w:t>
      </w:r>
      <w:proofErr w:type="spellEnd"/>
      <w:r>
        <w:rPr>
          <w:iCs/>
          <w:lang w:eastAsia="zh-CN"/>
        </w:rPr>
        <w:t xml:space="preserve"> interference (I</w:t>
      </w:r>
      <w:r>
        <w:rPr>
          <w:iCs/>
          <w:vertAlign w:val="subscript"/>
          <w:lang w:eastAsia="zh-CN"/>
        </w:rPr>
        <w:t>2</w:t>
      </w:r>
      <w:r>
        <w:rPr>
          <w:iCs/>
          <w:lang w:eastAsia="zh-CN"/>
        </w:rPr>
        <w:t>)</w:t>
      </w:r>
    </w:p>
    <w:p w:rsidR="002C089F" w:rsidRDefault="00AC2D09">
      <w:pPr>
        <w:pStyle w:val="a"/>
        <w:numPr>
          <w:ilvl w:val="0"/>
          <w:numId w:val="22"/>
        </w:numPr>
        <w:rPr>
          <w:iCs/>
          <w:lang w:eastAsia="zh-CN"/>
        </w:rPr>
      </w:pPr>
      <w:proofErr w:type="spellStart"/>
      <w:r>
        <w:rPr>
          <w:iCs/>
          <w:lang w:eastAsia="zh-CN"/>
        </w:rPr>
        <w:t>gNB-gNB</w:t>
      </w:r>
      <w:proofErr w:type="spellEnd"/>
      <w:r>
        <w:rPr>
          <w:iCs/>
          <w:lang w:eastAsia="zh-CN"/>
        </w:rPr>
        <w:t xml:space="preserve"> co-channel inter-</w:t>
      </w:r>
      <w:proofErr w:type="spellStart"/>
      <w:r>
        <w:rPr>
          <w:iCs/>
          <w:lang w:eastAsia="zh-CN"/>
        </w:rPr>
        <w:t>subband</w:t>
      </w:r>
      <w:proofErr w:type="spellEnd"/>
      <w:r>
        <w:rPr>
          <w:iCs/>
          <w:lang w:eastAsia="zh-CN"/>
        </w:rPr>
        <w:t xml:space="preserve"> interference (I</w:t>
      </w:r>
      <w:r>
        <w:rPr>
          <w:iCs/>
          <w:vertAlign w:val="subscript"/>
          <w:lang w:eastAsia="zh-CN"/>
        </w:rPr>
        <w:t>3</w:t>
      </w:r>
      <w:r>
        <w:rPr>
          <w:iCs/>
          <w:lang w:eastAsia="zh-CN"/>
        </w:rPr>
        <w:t>)</w:t>
      </w:r>
    </w:p>
    <w:p w:rsidR="002C089F" w:rsidRDefault="00AC2D09">
      <w:pPr>
        <w:pStyle w:val="a"/>
        <w:numPr>
          <w:ilvl w:val="0"/>
          <w:numId w:val="22"/>
        </w:numPr>
        <w:rPr>
          <w:iCs/>
          <w:lang w:eastAsia="zh-CN"/>
        </w:rPr>
      </w:pPr>
      <w:proofErr w:type="spellStart"/>
      <w:r>
        <w:rPr>
          <w:iCs/>
          <w:lang w:eastAsia="zh-CN"/>
        </w:rPr>
        <w:t>gNB-gNB</w:t>
      </w:r>
      <w:proofErr w:type="spellEnd"/>
      <w:r>
        <w:rPr>
          <w:iCs/>
          <w:lang w:eastAsia="zh-CN"/>
        </w:rPr>
        <w:t xml:space="preserve"> adjacent interference (I</w:t>
      </w:r>
      <w:r>
        <w:rPr>
          <w:iCs/>
          <w:vertAlign w:val="subscript"/>
          <w:lang w:eastAsia="zh-CN"/>
        </w:rPr>
        <w:t>4</w:t>
      </w:r>
      <w:r>
        <w:rPr>
          <w:iCs/>
          <w:lang w:eastAsia="zh-CN"/>
        </w:rPr>
        <w:t>)</w:t>
      </w:r>
    </w:p>
    <w:p w:rsidR="002C089F" w:rsidRDefault="00AC2D09">
      <w:pPr>
        <w:pStyle w:val="a"/>
        <w:numPr>
          <w:ilvl w:val="0"/>
          <w:numId w:val="22"/>
        </w:numPr>
        <w:rPr>
          <w:iCs/>
          <w:lang w:eastAsia="zh-CN"/>
        </w:rPr>
      </w:pPr>
      <w:r>
        <w:rPr>
          <w:iCs/>
          <w:lang w:eastAsia="zh-CN"/>
        </w:rPr>
        <w:t>UE-UE co-channel intra-</w:t>
      </w:r>
      <w:proofErr w:type="spellStart"/>
      <w:r>
        <w:rPr>
          <w:iCs/>
          <w:lang w:eastAsia="zh-CN"/>
        </w:rPr>
        <w:t>subband</w:t>
      </w:r>
      <w:proofErr w:type="spellEnd"/>
      <w:r>
        <w:rPr>
          <w:iCs/>
          <w:lang w:eastAsia="zh-CN"/>
        </w:rPr>
        <w:t xml:space="preserve"> interference (I</w:t>
      </w:r>
      <w:r>
        <w:rPr>
          <w:iCs/>
          <w:vertAlign w:val="subscript"/>
          <w:lang w:eastAsia="zh-CN"/>
        </w:rPr>
        <w:t>5</w:t>
      </w:r>
      <w:r>
        <w:rPr>
          <w:iCs/>
          <w:lang w:eastAsia="zh-CN"/>
        </w:rPr>
        <w:t>)</w:t>
      </w:r>
    </w:p>
    <w:p w:rsidR="002C089F" w:rsidRDefault="00AC2D09">
      <w:pPr>
        <w:pStyle w:val="a"/>
        <w:numPr>
          <w:ilvl w:val="0"/>
          <w:numId w:val="22"/>
        </w:numPr>
        <w:rPr>
          <w:iCs/>
          <w:lang w:eastAsia="zh-CN"/>
        </w:rPr>
      </w:pPr>
      <w:r>
        <w:rPr>
          <w:iCs/>
          <w:lang w:eastAsia="zh-CN"/>
        </w:rPr>
        <w:t>UE-UE co-channel inter-</w:t>
      </w:r>
      <w:proofErr w:type="spellStart"/>
      <w:r>
        <w:rPr>
          <w:iCs/>
          <w:lang w:eastAsia="zh-CN"/>
        </w:rPr>
        <w:t>subband</w:t>
      </w:r>
      <w:proofErr w:type="spellEnd"/>
      <w:r>
        <w:rPr>
          <w:iCs/>
          <w:lang w:eastAsia="zh-CN"/>
        </w:rPr>
        <w:t xml:space="preserve"> interference (I</w:t>
      </w:r>
      <w:r>
        <w:rPr>
          <w:iCs/>
          <w:vertAlign w:val="subscript"/>
          <w:lang w:eastAsia="zh-CN"/>
        </w:rPr>
        <w:t>6</w:t>
      </w:r>
      <w:r>
        <w:rPr>
          <w:iCs/>
          <w:lang w:eastAsia="zh-CN"/>
        </w:rPr>
        <w:t>)</w:t>
      </w:r>
    </w:p>
    <w:p w:rsidR="002C089F" w:rsidRDefault="00AC2D09">
      <w:pPr>
        <w:pStyle w:val="a"/>
        <w:numPr>
          <w:ilvl w:val="0"/>
          <w:numId w:val="22"/>
        </w:numPr>
        <w:rPr>
          <w:iCs/>
          <w:lang w:eastAsia="zh-CN"/>
        </w:rPr>
      </w:pPr>
      <w:r>
        <w:rPr>
          <w:iCs/>
          <w:lang w:eastAsia="zh-CN"/>
        </w:rPr>
        <w:t>UE-UE adjacent-channel interference (I</w:t>
      </w:r>
      <w:r>
        <w:rPr>
          <w:iCs/>
          <w:vertAlign w:val="subscript"/>
          <w:lang w:eastAsia="zh-CN"/>
        </w:rPr>
        <w:t>7</w:t>
      </w:r>
      <w:r>
        <w:rPr>
          <w:iCs/>
          <w:lang w:eastAsia="zh-CN"/>
        </w:rPr>
        <w:t>)</w:t>
      </w:r>
    </w:p>
    <w:p w:rsidR="002C089F" w:rsidRDefault="00AC2D09">
      <w:pPr>
        <w:pStyle w:val="a"/>
        <w:numPr>
          <w:ilvl w:val="0"/>
          <w:numId w:val="22"/>
        </w:numPr>
        <w:rPr>
          <w:iCs/>
          <w:lang w:eastAsia="zh-CN"/>
        </w:rPr>
      </w:pPr>
      <w:proofErr w:type="spellStart"/>
      <w:r>
        <w:rPr>
          <w:iCs/>
          <w:lang w:eastAsia="zh-CN"/>
        </w:rPr>
        <w:t>gNB</w:t>
      </w:r>
      <w:proofErr w:type="spellEnd"/>
      <w:r>
        <w:rPr>
          <w:iCs/>
          <w:lang w:eastAsia="zh-CN"/>
        </w:rPr>
        <w:t>-UE co-channel intra-</w:t>
      </w:r>
      <w:proofErr w:type="spellStart"/>
      <w:r>
        <w:rPr>
          <w:iCs/>
          <w:lang w:eastAsia="zh-CN"/>
        </w:rPr>
        <w:t>subband</w:t>
      </w:r>
      <w:proofErr w:type="spellEnd"/>
      <w:r>
        <w:rPr>
          <w:iCs/>
          <w:lang w:eastAsia="zh-CN"/>
        </w:rPr>
        <w:t xml:space="preserve"> interference (DL) (I</w:t>
      </w:r>
      <w:r>
        <w:rPr>
          <w:iCs/>
          <w:vertAlign w:val="subscript"/>
          <w:lang w:eastAsia="zh-CN"/>
        </w:rPr>
        <w:t>8</w:t>
      </w:r>
      <w:r>
        <w:rPr>
          <w:iCs/>
          <w:lang w:eastAsia="zh-CN"/>
        </w:rPr>
        <w:t>)</w:t>
      </w:r>
    </w:p>
    <w:p w:rsidR="002C089F" w:rsidRDefault="00AC2D09">
      <w:pPr>
        <w:pStyle w:val="a"/>
        <w:numPr>
          <w:ilvl w:val="0"/>
          <w:numId w:val="22"/>
        </w:numPr>
        <w:rPr>
          <w:iCs/>
          <w:lang w:eastAsia="zh-CN"/>
        </w:rPr>
      </w:pPr>
      <w:r>
        <w:rPr>
          <w:iCs/>
          <w:lang w:eastAsia="zh-CN"/>
        </w:rPr>
        <w:t>UE-</w:t>
      </w:r>
      <w:proofErr w:type="spellStart"/>
      <w:r>
        <w:rPr>
          <w:iCs/>
          <w:lang w:eastAsia="zh-CN"/>
        </w:rPr>
        <w:t>gNB</w:t>
      </w:r>
      <w:proofErr w:type="spellEnd"/>
      <w:r>
        <w:rPr>
          <w:iCs/>
          <w:lang w:eastAsia="zh-CN"/>
        </w:rPr>
        <w:t xml:space="preserve"> co-</w:t>
      </w:r>
      <w:proofErr w:type="spellStart"/>
      <w:r>
        <w:rPr>
          <w:iCs/>
          <w:lang w:eastAsia="zh-CN"/>
        </w:rPr>
        <w:t>chanel</w:t>
      </w:r>
      <w:proofErr w:type="spellEnd"/>
      <w:r>
        <w:rPr>
          <w:iCs/>
          <w:lang w:eastAsia="zh-CN"/>
        </w:rPr>
        <w:t xml:space="preserve"> intra-</w:t>
      </w:r>
      <w:proofErr w:type="spellStart"/>
      <w:r>
        <w:rPr>
          <w:iCs/>
          <w:lang w:eastAsia="zh-CN"/>
        </w:rPr>
        <w:t>subband</w:t>
      </w:r>
      <w:proofErr w:type="spellEnd"/>
      <w:r>
        <w:rPr>
          <w:iCs/>
          <w:lang w:eastAsia="zh-CN"/>
        </w:rPr>
        <w:t xml:space="preserve"> interference (UL) (I</w:t>
      </w:r>
      <w:r>
        <w:rPr>
          <w:iCs/>
          <w:vertAlign w:val="subscript"/>
          <w:lang w:eastAsia="zh-CN"/>
        </w:rPr>
        <w:t>10</w:t>
      </w:r>
      <w:r>
        <w:rPr>
          <w:iCs/>
          <w:lang w:eastAsia="zh-CN"/>
        </w:rPr>
        <w:t>)</w:t>
      </w:r>
    </w:p>
    <w:p w:rsidR="002C089F" w:rsidRDefault="00AC2D09">
      <w:pPr>
        <w:rPr>
          <w:lang w:eastAsia="zh-CN"/>
        </w:rPr>
      </w:pPr>
      <w:r>
        <w:rPr>
          <w:rFonts w:hint="eastAsia"/>
          <w:lang w:eastAsia="zh-CN"/>
        </w:rPr>
        <w:t>Wherein, most of them</w:t>
      </w:r>
      <w:r>
        <w:rPr>
          <w:lang w:eastAsia="zh-CN"/>
        </w:rPr>
        <w:t xml:space="preserve"> </w:t>
      </w:r>
      <w:r>
        <w:rPr>
          <w:rFonts w:hint="eastAsia"/>
          <w:lang w:eastAsia="zh-CN"/>
        </w:rPr>
        <w:t>(i.e., I</w:t>
      </w:r>
      <w:r>
        <w:rPr>
          <w:rFonts w:hint="eastAsia"/>
          <w:vertAlign w:val="subscript"/>
          <w:lang w:eastAsia="zh-CN"/>
        </w:rPr>
        <w:t>2</w:t>
      </w:r>
      <w:r>
        <w:rPr>
          <w:rFonts w:hint="eastAsia"/>
          <w:lang w:eastAsia="zh-CN"/>
        </w:rPr>
        <w:t>, I</w:t>
      </w:r>
      <w:r>
        <w:rPr>
          <w:rFonts w:hint="eastAsia"/>
          <w:vertAlign w:val="subscript"/>
          <w:lang w:eastAsia="zh-CN"/>
        </w:rPr>
        <w:t>4</w:t>
      </w:r>
      <w:r>
        <w:rPr>
          <w:rFonts w:hint="eastAsia"/>
          <w:lang w:eastAsia="zh-CN"/>
        </w:rPr>
        <w:t>, I</w:t>
      </w:r>
      <w:r>
        <w:rPr>
          <w:rFonts w:hint="eastAsia"/>
          <w:vertAlign w:val="subscript"/>
          <w:lang w:eastAsia="zh-CN"/>
        </w:rPr>
        <w:t>5</w:t>
      </w:r>
      <w:r>
        <w:rPr>
          <w:rFonts w:hint="eastAsia"/>
          <w:lang w:eastAsia="zh-CN"/>
        </w:rPr>
        <w:t>, I</w:t>
      </w:r>
      <w:r>
        <w:rPr>
          <w:rFonts w:hint="eastAsia"/>
          <w:vertAlign w:val="subscript"/>
          <w:lang w:eastAsia="zh-CN"/>
        </w:rPr>
        <w:t>7</w:t>
      </w:r>
      <w:r>
        <w:rPr>
          <w:rFonts w:hint="eastAsia"/>
          <w:lang w:eastAsia="zh-CN"/>
        </w:rPr>
        <w:t>, I</w:t>
      </w:r>
      <w:r>
        <w:rPr>
          <w:rFonts w:hint="eastAsia"/>
          <w:vertAlign w:val="subscript"/>
          <w:lang w:eastAsia="zh-CN"/>
        </w:rPr>
        <w:t>8</w:t>
      </w:r>
      <w:r>
        <w:rPr>
          <w:rFonts w:hint="eastAsia"/>
          <w:lang w:eastAsia="zh-CN"/>
        </w:rPr>
        <w:t xml:space="preserve"> and I</w:t>
      </w:r>
      <w:r>
        <w:rPr>
          <w:rFonts w:hint="eastAsia"/>
          <w:vertAlign w:val="subscript"/>
          <w:lang w:eastAsia="zh-CN"/>
        </w:rPr>
        <w:t>10</w:t>
      </w:r>
      <w:r>
        <w:rPr>
          <w:rFonts w:hint="eastAsia"/>
          <w:lang w:eastAsia="zh-CN"/>
        </w:rPr>
        <w:t xml:space="preserve">) also </w:t>
      </w:r>
      <w:r>
        <w:rPr>
          <w:lang w:eastAsia="zh-CN"/>
        </w:rPr>
        <w:t>exist</w:t>
      </w:r>
      <w:r>
        <w:rPr>
          <w:rFonts w:hint="eastAsia"/>
          <w:lang w:eastAsia="zh-CN"/>
        </w:rPr>
        <w:t xml:space="preserve"> under the deployment of dynamic/flexible TDD as analyzed in [3]. Then, only inter-</w:t>
      </w:r>
      <w:proofErr w:type="spellStart"/>
      <w:r>
        <w:rPr>
          <w:rFonts w:hint="eastAsia"/>
          <w:lang w:eastAsia="zh-CN"/>
        </w:rPr>
        <w:t>subband</w:t>
      </w:r>
      <w:proofErr w:type="spellEnd"/>
      <w:r>
        <w:rPr>
          <w:rFonts w:hint="eastAsia"/>
          <w:lang w:eastAsia="zh-CN"/>
        </w:rPr>
        <w:t xml:space="preserve"> interferences, including I</w:t>
      </w:r>
      <w:r>
        <w:rPr>
          <w:rFonts w:hint="eastAsia"/>
          <w:vertAlign w:val="subscript"/>
          <w:lang w:eastAsia="zh-CN"/>
        </w:rPr>
        <w:t>1</w:t>
      </w:r>
      <w:r>
        <w:rPr>
          <w:rFonts w:hint="eastAsia"/>
          <w:lang w:eastAsia="zh-CN"/>
        </w:rPr>
        <w:t>, I</w:t>
      </w:r>
      <w:r>
        <w:rPr>
          <w:rFonts w:hint="eastAsia"/>
          <w:vertAlign w:val="subscript"/>
          <w:lang w:eastAsia="zh-CN"/>
        </w:rPr>
        <w:t>3</w:t>
      </w:r>
      <w:r>
        <w:rPr>
          <w:rFonts w:hint="eastAsia"/>
          <w:lang w:eastAsia="zh-CN"/>
        </w:rPr>
        <w:t xml:space="preserve"> and I</w:t>
      </w:r>
      <w:r>
        <w:rPr>
          <w:rFonts w:hint="eastAsia"/>
          <w:vertAlign w:val="subscript"/>
          <w:lang w:eastAsia="zh-CN"/>
        </w:rPr>
        <w:t>6</w:t>
      </w:r>
      <w:r>
        <w:rPr>
          <w:rFonts w:hint="eastAsia"/>
          <w:lang w:eastAsia="zh-CN"/>
        </w:rPr>
        <w:t xml:space="preserve">, are unique under scenario of </w:t>
      </w:r>
      <w:proofErr w:type="spellStart"/>
      <w:r>
        <w:rPr>
          <w:rFonts w:hint="eastAsia"/>
          <w:lang w:eastAsia="zh-CN"/>
        </w:rPr>
        <w:t>subband</w:t>
      </w:r>
      <w:proofErr w:type="spellEnd"/>
      <w:r>
        <w:rPr>
          <w:rFonts w:hint="eastAsia"/>
          <w:lang w:eastAsia="zh-CN"/>
        </w:rPr>
        <w:t xml:space="preserve"> full duplex. Further, inter-</w:t>
      </w:r>
      <w:proofErr w:type="spellStart"/>
      <w:r>
        <w:rPr>
          <w:rFonts w:hint="eastAsia"/>
          <w:lang w:eastAsia="zh-CN"/>
        </w:rPr>
        <w:t>subband</w:t>
      </w:r>
      <w:proofErr w:type="spellEnd"/>
      <w:r>
        <w:rPr>
          <w:rFonts w:hint="eastAsia"/>
          <w:lang w:eastAsia="zh-CN"/>
        </w:rPr>
        <w:t xml:space="preserve"> interferences also require</w:t>
      </w:r>
      <w:r>
        <w:rPr>
          <w:lang w:eastAsia="zh-CN"/>
        </w:rPr>
        <w:t>s</w:t>
      </w:r>
      <w:r>
        <w:rPr>
          <w:rFonts w:hint="eastAsia"/>
          <w:lang w:eastAsia="zh-CN"/>
        </w:rPr>
        <w:t xml:space="preserve"> RAN4 input. </w:t>
      </w:r>
    </w:p>
    <w:p w:rsidR="002C089F" w:rsidRDefault="00AC2D09">
      <w:pPr>
        <w:rPr>
          <w:lang w:eastAsia="zh-CN"/>
        </w:rPr>
      </w:pPr>
      <w:r>
        <w:rPr>
          <w:rFonts w:hint="eastAsia"/>
          <w:lang w:eastAsia="zh-CN"/>
        </w:rPr>
        <w:t xml:space="preserve">From RAN1 perspective, the design of interference management mechanism can first focus on the ones, which are shared among dynamic/flexible TDD and </w:t>
      </w:r>
      <w:proofErr w:type="spellStart"/>
      <w:r>
        <w:rPr>
          <w:rFonts w:hint="eastAsia"/>
          <w:lang w:eastAsia="zh-CN"/>
        </w:rPr>
        <w:t>subband</w:t>
      </w:r>
      <w:proofErr w:type="spellEnd"/>
      <w:r>
        <w:rPr>
          <w:rFonts w:hint="eastAsia"/>
          <w:lang w:eastAsia="zh-CN"/>
        </w:rPr>
        <w:t xml:space="preserve"> full duplex and can be evaluated within RAN1. </w:t>
      </w:r>
    </w:p>
    <w:p w:rsidR="002C089F" w:rsidRDefault="00AC2D09">
      <w:pPr>
        <w:rPr>
          <w:lang w:eastAsia="zh-CN"/>
        </w:rPr>
      </w:pPr>
      <w:r>
        <w:rPr>
          <w:rFonts w:hint="eastAsia"/>
          <w:lang w:eastAsia="zh-CN"/>
        </w:rPr>
        <w:t xml:space="preserve">The potential enhancements on interference management </w:t>
      </w:r>
      <w:proofErr w:type="spellStart"/>
      <w:r>
        <w:rPr>
          <w:rFonts w:hint="eastAsia"/>
          <w:lang w:eastAsia="zh-CN"/>
        </w:rPr>
        <w:t>management</w:t>
      </w:r>
      <w:proofErr w:type="spellEnd"/>
      <w:r>
        <w:rPr>
          <w:rFonts w:hint="eastAsia"/>
          <w:lang w:eastAsia="zh-CN"/>
        </w:rPr>
        <w:t xml:space="preserve"> are summarized below and detail</w:t>
      </w:r>
      <w:r w:rsidR="00723543">
        <w:rPr>
          <w:lang w:eastAsia="zh-CN"/>
        </w:rPr>
        <w:t>ed</w:t>
      </w:r>
      <w:r>
        <w:rPr>
          <w:rFonts w:hint="eastAsia"/>
          <w:lang w:eastAsia="zh-CN"/>
        </w:rPr>
        <w:t xml:space="preserve"> analysis can also be found in [3].</w:t>
      </w:r>
    </w:p>
    <w:p w:rsidR="002C089F" w:rsidRDefault="00AC2D09">
      <w:pPr>
        <w:rPr>
          <w:b/>
          <w:u w:val="single"/>
          <w:lang w:val="en-GB" w:eastAsia="zh-CN"/>
        </w:rPr>
      </w:pPr>
      <w:proofErr w:type="spellStart"/>
      <w:proofErr w:type="gramStart"/>
      <w:r>
        <w:rPr>
          <w:b/>
          <w:u w:val="single"/>
          <w:lang w:val="en-GB" w:eastAsia="zh-CN"/>
        </w:rPr>
        <w:t>gNB-gNB</w:t>
      </w:r>
      <w:proofErr w:type="spellEnd"/>
      <w:proofErr w:type="gramEnd"/>
      <w:r>
        <w:rPr>
          <w:b/>
          <w:u w:val="single"/>
          <w:lang w:val="en-GB" w:eastAsia="zh-CN"/>
        </w:rPr>
        <w:t xml:space="preserve"> CLI</w:t>
      </w:r>
    </w:p>
    <w:p w:rsidR="002C089F" w:rsidRDefault="00AC2D09">
      <w:pPr>
        <w:rPr>
          <w:lang w:eastAsia="zh-CN"/>
        </w:rPr>
      </w:pPr>
      <w:r>
        <w:rPr>
          <w:rFonts w:hint="eastAsia"/>
          <w:lang w:eastAsia="zh-CN"/>
        </w:rPr>
        <w:t xml:space="preserve">Regarding framework for </w:t>
      </w:r>
      <w:proofErr w:type="spellStart"/>
      <w:r>
        <w:rPr>
          <w:rFonts w:hint="eastAsia"/>
          <w:lang w:eastAsia="zh-CN"/>
        </w:rPr>
        <w:t>gNB-gNB</w:t>
      </w:r>
      <w:proofErr w:type="spellEnd"/>
      <w:r>
        <w:rPr>
          <w:rFonts w:hint="eastAsia"/>
          <w:lang w:eastAsia="zh-CN"/>
        </w:rPr>
        <w:t xml:space="preserve"> CLI, Framework-1 defined in Rel-16 RIM can be considered as a baseline, in which RS-2 transmitted by aggressor can be used for Rel-18 </w:t>
      </w:r>
      <w:proofErr w:type="spellStart"/>
      <w:r>
        <w:rPr>
          <w:rFonts w:hint="eastAsia"/>
          <w:lang w:eastAsia="zh-CN"/>
        </w:rPr>
        <w:t>gNB-gNB</w:t>
      </w:r>
      <w:proofErr w:type="spellEnd"/>
      <w:r>
        <w:rPr>
          <w:rFonts w:hint="eastAsia"/>
          <w:lang w:eastAsia="zh-CN"/>
        </w:rPr>
        <w:t xml:space="preserve"> CLI measurement. Different with Rel-16 RIM, the existing DL RS other than RIM-RS</w:t>
      </w:r>
      <w:r>
        <w:rPr>
          <w:lang w:eastAsia="zh-CN"/>
        </w:rPr>
        <w:t xml:space="preserve"> </w:t>
      </w:r>
      <w:r>
        <w:rPr>
          <w:rFonts w:hint="eastAsia"/>
          <w:lang w:eastAsia="zh-CN"/>
        </w:rPr>
        <w:t>(e.g., SSB, CSI-RS) can be reused as measurement RS</w:t>
      </w:r>
      <w:r>
        <w:rPr>
          <w:rFonts w:eastAsia="等线" w:hint="eastAsia"/>
          <w:lang w:eastAsia="zh-CN"/>
        </w:rPr>
        <w:t xml:space="preserve"> for overhead saving. For that, timing alignment between aggressor and victim on measurement RS transmission can be further considered. During the measurement of a </w:t>
      </w:r>
      <w:proofErr w:type="spellStart"/>
      <w:r>
        <w:rPr>
          <w:rFonts w:eastAsia="等线" w:hint="eastAsia"/>
          <w:lang w:eastAsia="zh-CN"/>
        </w:rPr>
        <w:t>gNB</w:t>
      </w:r>
      <w:proofErr w:type="spellEnd"/>
      <w:r>
        <w:rPr>
          <w:rFonts w:eastAsia="等线" w:hint="eastAsia"/>
          <w:lang w:eastAsia="zh-CN"/>
        </w:rPr>
        <w:t xml:space="preserve">, </w:t>
      </w:r>
      <w:r>
        <w:rPr>
          <w:rFonts w:hint="eastAsia"/>
          <w:lang w:eastAsia="zh-CN"/>
        </w:rPr>
        <w:t xml:space="preserve">it is better not to perform the uplink receiving to obtain </w:t>
      </w:r>
      <w:r>
        <w:rPr>
          <w:lang w:eastAsia="zh-CN"/>
        </w:rPr>
        <w:t>more accurate</w:t>
      </w:r>
      <w:r>
        <w:rPr>
          <w:rFonts w:hint="eastAsia"/>
          <w:lang w:eastAsia="zh-CN"/>
        </w:rPr>
        <w:t xml:space="preserve"> measurement. UL transmission with rate matching or cancel</w:t>
      </w:r>
      <w:r w:rsidR="00373F4B">
        <w:rPr>
          <w:lang w:eastAsia="zh-CN"/>
        </w:rPr>
        <w:t>la</w:t>
      </w:r>
      <w:r>
        <w:rPr>
          <w:rFonts w:hint="eastAsia"/>
          <w:lang w:eastAsia="zh-CN"/>
        </w:rPr>
        <w:t xml:space="preserve">tion for the measurement resource can be considered. </w:t>
      </w:r>
    </w:p>
    <w:p w:rsidR="002C089F" w:rsidRDefault="00AC2D09">
      <w:pPr>
        <w:rPr>
          <w:i/>
          <w:iCs/>
          <w:lang w:eastAsia="zh-CN"/>
        </w:rPr>
      </w:pPr>
      <w:r>
        <w:rPr>
          <w:b/>
          <w:i/>
          <w:lang w:val="en-GB" w:eastAsia="zh-CN"/>
        </w:rPr>
        <w:lastRenderedPageBreak/>
        <w:t>Proposal</w:t>
      </w:r>
      <w:r>
        <w:rPr>
          <w:rFonts w:hint="eastAsia"/>
          <w:b/>
          <w:i/>
          <w:lang w:eastAsia="zh-CN"/>
        </w:rPr>
        <w:t xml:space="preserve"> </w:t>
      </w:r>
      <w:r>
        <w:rPr>
          <w:b/>
          <w:i/>
          <w:lang w:eastAsia="zh-CN"/>
        </w:rPr>
        <w:t>10</w:t>
      </w:r>
      <w:r>
        <w:rPr>
          <w:rFonts w:hint="eastAsia"/>
          <w:i/>
          <w:iCs/>
          <w:lang w:eastAsia="zh-CN"/>
        </w:rPr>
        <w:t xml:space="preserve">: Regarding </w:t>
      </w:r>
      <w:proofErr w:type="spellStart"/>
      <w:r>
        <w:rPr>
          <w:rFonts w:hint="eastAsia"/>
          <w:i/>
          <w:iCs/>
          <w:lang w:eastAsia="zh-CN"/>
        </w:rPr>
        <w:t>gNB-gNB</w:t>
      </w:r>
      <w:proofErr w:type="spellEnd"/>
      <w:r>
        <w:rPr>
          <w:rFonts w:hint="eastAsia"/>
          <w:i/>
          <w:iCs/>
          <w:lang w:eastAsia="zh-CN"/>
        </w:rPr>
        <w:t xml:space="preserve"> CLI in Rel-18, </w:t>
      </w:r>
    </w:p>
    <w:p w:rsidR="002C089F" w:rsidRDefault="00AC2D09">
      <w:pPr>
        <w:numPr>
          <w:ilvl w:val="0"/>
          <w:numId w:val="16"/>
        </w:numPr>
        <w:rPr>
          <w:i/>
          <w:iCs/>
          <w:lang w:eastAsia="zh-CN"/>
        </w:rPr>
      </w:pPr>
      <w:r>
        <w:rPr>
          <w:rFonts w:hint="eastAsia"/>
          <w:i/>
          <w:iCs/>
          <w:lang w:eastAsia="zh-CN"/>
        </w:rPr>
        <w:t>Rel-16 RIM Framework-1 can be considered as a baseline framework;</w:t>
      </w:r>
    </w:p>
    <w:p w:rsidR="002C089F" w:rsidRDefault="00AC2D09">
      <w:pPr>
        <w:numPr>
          <w:ilvl w:val="0"/>
          <w:numId w:val="16"/>
        </w:numPr>
        <w:rPr>
          <w:i/>
          <w:iCs/>
          <w:lang w:eastAsia="zh-CN"/>
        </w:rPr>
      </w:pPr>
      <w:r>
        <w:rPr>
          <w:rFonts w:hint="eastAsia"/>
          <w:i/>
          <w:iCs/>
          <w:lang w:eastAsia="zh-CN"/>
        </w:rPr>
        <w:t>The existing DL RS</w:t>
      </w:r>
      <w:r>
        <w:rPr>
          <w:i/>
          <w:iCs/>
          <w:lang w:eastAsia="zh-CN"/>
        </w:rPr>
        <w:t xml:space="preserve"> </w:t>
      </w:r>
      <w:r>
        <w:rPr>
          <w:rFonts w:hint="eastAsia"/>
          <w:i/>
          <w:iCs/>
          <w:lang w:eastAsia="zh-CN"/>
        </w:rPr>
        <w:t xml:space="preserve">(e.g., SSB, CSI-RS) can be reused as </w:t>
      </w:r>
      <w:r>
        <w:rPr>
          <w:i/>
          <w:iCs/>
          <w:lang w:eastAsia="zh-CN"/>
        </w:rPr>
        <w:t>measurement</w:t>
      </w:r>
      <w:r>
        <w:rPr>
          <w:rFonts w:hint="eastAsia"/>
          <w:i/>
          <w:iCs/>
          <w:lang w:eastAsia="zh-CN"/>
        </w:rPr>
        <w:t xml:space="preserve"> RS;</w:t>
      </w:r>
    </w:p>
    <w:p w:rsidR="002C089F" w:rsidRDefault="00AC2D09">
      <w:pPr>
        <w:numPr>
          <w:ilvl w:val="0"/>
          <w:numId w:val="16"/>
        </w:numPr>
        <w:rPr>
          <w:i/>
          <w:iCs/>
          <w:lang w:eastAsia="zh-CN"/>
        </w:rPr>
      </w:pPr>
      <w:r>
        <w:rPr>
          <w:rFonts w:hint="eastAsia"/>
          <w:i/>
          <w:iCs/>
          <w:lang w:eastAsia="zh-CN"/>
        </w:rPr>
        <w:t>UL rate matching/</w:t>
      </w:r>
      <w:r w:rsidR="00373F4B">
        <w:rPr>
          <w:rFonts w:hint="eastAsia"/>
          <w:i/>
          <w:iCs/>
          <w:lang w:eastAsia="zh-CN"/>
        </w:rPr>
        <w:t>cancellation</w:t>
      </w:r>
      <w:r>
        <w:rPr>
          <w:rFonts w:hint="eastAsia"/>
          <w:i/>
          <w:iCs/>
          <w:lang w:eastAsia="zh-CN"/>
        </w:rPr>
        <w:t xml:space="preserve"> mechanism can be defined for </w:t>
      </w:r>
      <w:r>
        <w:rPr>
          <w:i/>
          <w:iCs/>
          <w:lang w:eastAsia="zh-CN"/>
        </w:rPr>
        <w:t>more accurate</w:t>
      </w:r>
      <w:r>
        <w:rPr>
          <w:rFonts w:hint="eastAsia"/>
          <w:i/>
          <w:iCs/>
          <w:lang w:eastAsia="zh-CN"/>
        </w:rPr>
        <w:t xml:space="preserve"> measurement.</w:t>
      </w:r>
    </w:p>
    <w:p w:rsidR="002C089F" w:rsidRDefault="00AC2D09">
      <w:pPr>
        <w:rPr>
          <w:b/>
          <w:u w:val="single"/>
          <w:lang w:val="en-GB" w:eastAsia="zh-CN"/>
        </w:rPr>
      </w:pPr>
      <w:r>
        <w:rPr>
          <w:rFonts w:hint="eastAsia"/>
          <w:b/>
          <w:u w:val="single"/>
          <w:lang w:eastAsia="zh-CN"/>
        </w:rPr>
        <w:t>UE-UE CLI</w:t>
      </w:r>
    </w:p>
    <w:p w:rsidR="002C089F" w:rsidRDefault="00AC2D09">
      <w:pPr>
        <w:rPr>
          <w:lang w:eastAsia="zh-CN"/>
        </w:rPr>
      </w:pPr>
      <w:r>
        <w:rPr>
          <w:rFonts w:hint="eastAsia"/>
          <w:lang w:eastAsia="zh-CN"/>
        </w:rPr>
        <w:t xml:space="preserve">Most of mechanisms defined in Rel-16 CLI can be reused for UE-UE CLI in Rel-18. That is, SRS can also be used for SRS-RSRP and CLI-RSSI measurement for UE-UE CLI. </w:t>
      </w:r>
    </w:p>
    <w:p w:rsidR="002C089F" w:rsidRDefault="00AC2D09">
      <w:pPr>
        <w:rPr>
          <w:lang w:val="en-GB" w:eastAsia="zh-CN"/>
        </w:rPr>
      </w:pPr>
      <w:r>
        <w:rPr>
          <w:rFonts w:hint="eastAsia"/>
          <w:lang w:eastAsia="zh-CN"/>
        </w:rPr>
        <w:t>A potential enhancement may be timing alignment for the measurement RS transmission.</w:t>
      </w:r>
    </w:p>
    <w:p w:rsidR="002C089F" w:rsidRDefault="00AC2D09">
      <w:pPr>
        <w:rPr>
          <w:i/>
          <w:iCs/>
          <w:lang w:eastAsia="zh-CN"/>
        </w:rPr>
      </w:pPr>
      <w:r>
        <w:rPr>
          <w:b/>
          <w:i/>
          <w:lang w:val="en-GB" w:eastAsia="zh-CN"/>
        </w:rPr>
        <w:t>Proposal</w:t>
      </w:r>
      <w:r>
        <w:rPr>
          <w:rFonts w:hint="eastAsia"/>
          <w:b/>
          <w:i/>
          <w:lang w:eastAsia="zh-CN"/>
        </w:rPr>
        <w:t xml:space="preserve"> </w:t>
      </w:r>
      <w:r>
        <w:rPr>
          <w:b/>
          <w:i/>
          <w:lang w:eastAsia="zh-CN"/>
        </w:rPr>
        <w:t>11</w:t>
      </w:r>
      <w:r>
        <w:rPr>
          <w:rFonts w:hint="eastAsia"/>
          <w:i/>
          <w:iCs/>
          <w:lang w:eastAsia="zh-CN"/>
        </w:rPr>
        <w:t xml:space="preserve">: Regarding UE-UE CLI in Rel-18, </w:t>
      </w:r>
    </w:p>
    <w:p w:rsidR="002C089F" w:rsidRDefault="00AC2D09">
      <w:pPr>
        <w:numPr>
          <w:ilvl w:val="0"/>
          <w:numId w:val="16"/>
        </w:numPr>
        <w:rPr>
          <w:i/>
          <w:iCs/>
          <w:lang w:eastAsia="zh-CN"/>
        </w:rPr>
      </w:pPr>
      <w:r>
        <w:rPr>
          <w:rFonts w:hint="eastAsia"/>
          <w:i/>
          <w:iCs/>
          <w:lang w:eastAsia="zh-CN"/>
        </w:rPr>
        <w:t>Most of mechanisms defined in Rel-16 CLI can be reused for UE-UE CLI in Rel-18;</w:t>
      </w:r>
    </w:p>
    <w:p w:rsidR="002C089F" w:rsidRDefault="00AC2D09">
      <w:pPr>
        <w:numPr>
          <w:ilvl w:val="0"/>
          <w:numId w:val="16"/>
        </w:numPr>
        <w:rPr>
          <w:i/>
          <w:iCs/>
          <w:lang w:eastAsia="zh-CN"/>
        </w:rPr>
      </w:pPr>
      <w:r>
        <w:rPr>
          <w:rFonts w:hint="eastAsia"/>
          <w:i/>
          <w:iCs/>
          <w:lang w:eastAsia="zh-CN"/>
        </w:rPr>
        <w:t>Timing alignment on measurement RS transmission can be further considered.</w:t>
      </w:r>
    </w:p>
    <w:p w:rsidR="002C089F" w:rsidRDefault="00AC2D09">
      <w:pPr>
        <w:pStyle w:val="1"/>
        <w:rPr>
          <w:lang w:eastAsia="zh-CN"/>
        </w:rPr>
      </w:pPr>
      <w:r>
        <w:rPr>
          <w:rFonts w:hint="eastAsia"/>
          <w:lang w:eastAsia="zh-CN"/>
        </w:rPr>
        <w:t>C</w:t>
      </w:r>
      <w:r>
        <w:rPr>
          <w:lang w:eastAsia="zh-CN"/>
        </w:rPr>
        <w:t>onclusion</w:t>
      </w:r>
    </w:p>
    <w:p w:rsidR="002C089F" w:rsidRDefault="00AC2D09">
      <w:pPr>
        <w:rPr>
          <w:lang w:val="en-GB" w:eastAsia="zh-CN"/>
        </w:rPr>
      </w:pPr>
      <w:r>
        <w:rPr>
          <w:rFonts w:hint="eastAsia"/>
          <w:lang w:val="en-GB" w:eastAsia="zh-CN"/>
        </w:rPr>
        <w:t>I</w:t>
      </w:r>
      <w:r>
        <w:rPr>
          <w:lang w:val="en-GB" w:eastAsia="zh-CN"/>
        </w:rPr>
        <w:t xml:space="preserve">n this contribution, we provide our analysis for </w:t>
      </w:r>
      <w:proofErr w:type="spellStart"/>
      <w:r>
        <w:rPr>
          <w:lang w:val="en-GB" w:eastAsia="zh-CN"/>
        </w:rPr>
        <w:t>subband</w:t>
      </w:r>
      <w:proofErr w:type="spellEnd"/>
      <w:r>
        <w:rPr>
          <w:lang w:val="en-GB" w:eastAsia="zh-CN"/>
        </w:rPr>
        <w:t xml:space="preserve"> non-overlapping full duplex for possible solutions with the following proposals and observations.</w:t>
      </w:r>
    </w:p>
    <w:p w:rsidR="002C089F" w:rsidRDefault="00AC2D09">
      <w:pPr>
        <w:jc w:val="center"/>
        <w:rPr>
          <w:b/>
          <w:u w:val="single"/>
          <w:lang w:val="en-GB" w:eastAsia="zh-CN"/>
        </w:rPr>
      </w:pPr>
      <w:r>
        <w:rPr>
          <w:b/>
          <w:u w:val="single"/>
          <w:lang w:val="en-GB" w:eastAsia="zh-CN"/>
        </w:rPr>
        <w:t>Overview</w:t>
      </w:r>
    </w:p>
    <w:p w:rsidR="002C089F" w:rsidRDefault="00AC2D09">
      <w:pPr>
        <w:rPr>
          <w:i/>
          <w:lang w:val="en-GB" w:eastAsia="zh-CN"/>
        </w:rPr>
      </w:pPr>
      <w:r>
        <w:rPr>
          <w:b/>
          <w:i/>
          <w:lang w:val="en-GB" w:eastAsia="zh-CN"/>
        </w:rPr>
        <w:t>Proposal 1</w:t>
      </w:r>
      <w:r>
        <w:rPr>
          <w:i/>
          <w:lang w:val="en-GB" w:eastAsia="zh-CN"/>
        </w:rPr>
        <w:t xml:space="preserve">: Prioritize the </w:t>
      </w:r>
      <w:proofErr w:type="spellStart"/>
      <w:r>
        <w:rPr>
          <w:i/>
          <w:lang w:val="en-GB" w:eastAsia="zh-CN"/>
        </w:rPr>
        <w:t>subband</w:t>
      </w:r>
      <w:proofErr w:type="spellEnd"/>
      <w:r>
        <w:rPr>
          <w:i/>
          <w:lang w:val="en-GB" w:eastAsia="zh-CN"/>
        </w:rPr>
        <w:t xml:space="preserve"> full duplex simulation and use the simulation results to guide and focus the solution/scheme discussion.  </w:t>
      </w:r>
    </w:p>
    <w:p w:rsidR="002C089F" w:rsidRDefault="00AC2D09">
      <w:pPr>
        <w:rPr>
          <w:i/>
          <w:lang w:val="en-GB" w:eastAsia="zh-CN"/>
        </w:rPr>
      </w:pPr>
      <w:r>
        <w:rPr>
          <w:rFonts w:hint="eastAsia"/>
          <w:b/>
          <w:i/>
          <w:lang w:val="en-GB" w:eastAsia="zh-CN"/>
        </w:rPr>
        <w:t>P</w:t>
      </w:r>
      <w:r>
        <w:rPr>
          <w:b/>
          <w:i/>
          <w:lang w:val="en-GB" w:eastAsia="zh-CN"/>
        </w:rPr>
        <w:t>roposal 2</w:t>
      </w:r>
      <w:r>
        <w:rPr>
          <w:i/>
          <w:lang w:val="en-GB" w:eastAsia="zh-CN"/>
        </w:rPr>
        <w:t>: The solution/scheme design of duplex evolution takes the following challenges of conventional TDD operation into account.</w:t>
      </w:r>
    </w:p>
    <w:p w:rsidR="002C089F" w:rsidRDefault="00AC2D09">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1 \* GB3</w:instrText>
      </w:r>
      <w:r>
        <w:rPr>
          <w:rFonts w:eastAsia="宋体"/>
          <w:i/>
          <w:lang w:eastAsia="zh-CN"/>
        </w:rPr>
        <w:instrText xml:space="preserve"> </w:instrText>
      </w:r>
      <w:r>
        <w:rPr>
          <w:i/>
          <w:lang w:eastAsia="zh-CN"/>
        </w:rPr>
        <w:fldChar w:fldCharType="separate"/>
      </w:r>
      <w:r>
        <w:rPr>
          <w:rFonts w:eastAsia="宋体" w:hint="eastAsia"/>
          <w:i/>
          <w:lang w:eastAsia="zh-CN"/>
        </w:rPr>
        <w:t>①</w:t>
      </w:r>
      <w:r>
        <w:rPr>
          <w:i/>
          <w:lang w:eastAsia="zh-CN"/>
        </w:rPr>
        <w:fldChar w:fldCharType="end"/>
      </w:r>
      <w:r>
        <w:rPr>
          <w:i/>
          <w:lang w:eastAsia="zh-CN"/>
        </w:rPr>
        <w:t>: Ensuring UL throughput + UL coverage simultaneously.</w:t>
      </w:r>
    </w:p>
    <w:p w:rsidR="002C089F" w:rsidRDefault="00AC2D09">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2 \* GB3</w:instrText>
      </w:r>
      <w:r>
        <w:rPr>
          <w:rFonts w:eastAsia="宋体"/>
          <w:i/>
          <w:lang w:eastAsia="zh-CN"/>
        </w:rPr>
        <w:instrText xml:space="preserve"> </w:instrText>
      </w:r>
      <w:r>
        <w:rPr>
          <w:i/>
          <w:lang w:eastAsia="zh-CN"/>
        </w:rPr>
        <w:fldChar w:fldCharType="separate"/>
      </w:r>
      <w:r>
        <w:rPr>
          <w:rFonts w:eastAsia="宋体" w:hint="eastAsia"/>
          <w:i/>
          <w:lang w:eastAsia="zh-CN"/>
        </w:rPr>
        <w:t>②</w:t>
      </w:r>
      <w:r>
        <w:rPr>
          <w:i/>
          <w:lang w:eastAsia="zh-CN"/>
        </w:rPr>
        <w:fldChar w:fldCharType="end"/>
      </w:r>
      <w:r>
        <w:rPr>
          <w:i/>
          <w:lang w:eastAsia="zh-CN"/>
        </w:rPr>
        <w:t>: Ensuring UL throughput + DL&amp;UL Latency simultaneously.</w:t>
      </w:r>
    </w:p>
    <w:p w:rsidR="002C089F" w:rsidRDefault="00AC2D09">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3 \* GB3</w:instrText>
      </w:r>
      <w:r>
        <w:rPr>
          <w:rFonts w:eastAsia="宋体"/>
          <w:i/>
          <w:lang w:eastAsia="zh-CN"/>
        </w:rPr>
        <w:instrText xml:space="preserve"> </w:instrText>
      </w:r>
      <w:r>
        <w:rPr>
          <w:i/>
          <w:lang w:eastAsia="zh-CN"/>
        </w:rPr>
        <w:fldChar w:fldCharType="separate"/>
      </w:r>
      <w:r>
        <w:rPr>
          <w:rFonts w:eastAsia="宋体" w:hint="eastAsia"/>
          <w:i/>
          <w:lang w:eastAsia="zh-CN"/>
        </w:rPr>
        <w:t>③</w:t>
      </w:r>
      <w:r>
        <w:rPr>
          <w:i/>
          <w:lang w:eastAsia="zh-CN"/>
        </w:rPr>
        <w:fldChar w:fldCharType="end"/>
      </w:r>
      <w:r>
        <w:rPr>
          <w:i/>
          <w:lang w:eastAsia="zh-CN"/>
        </w:rPr>
        <w:t>: Ensuring UL coverage + DL&amp;UL Latency simultaneously.</w:t>
      </w:r>
    </w:p>
    <w:p w:rsidR="002C089F" w:rsidRDefault="00AC2D09">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4 \* GB3</w:instrText>
      </w:r>
      <w:r>
        <w:rPr>
          <w:rFonts w:eastAsia="宋体"/>
          <w:i/>
          <w:lang w:eastAsia="zh-CN"/>
        </w:rPr>
        <w:instrText xml:space="preserve"> </w:instrText>
      </w:r>
      <w:r>
        <w:rPr>
          <w:i/>
          <w:lang w:eastAsia="zh-CN"/>
        </w:rPr>
        <w:fldChar w:fldCharType="separate"/>
      </w:r>
      <w:r>
        <w:rPr>
          <w:rFonts w:eastAsia="宋体" w:hint="eastAsia"/>
          <w:i/>
          <w:lang w:eastAsia="zh-CN"/>
        </w:rPr>
        <w:t>④</w:t>
      </w:r>
      <w:r>
        <w:rPr>
          <w:i/>
          <w:lang w:eastAsia="zh-CN"/>
        </w:rPr>
        <w:fldChar w:fldCharType="end"/>
      </w:r>
      <w:r>
        <w:rPr>
          <w:i/>
          <w:lang w:eastAsia="zh-CN"/>
        </w:rPr>
        <w:t>: Ensuring DL throughput + DL&amp;UL Latency simultaneously.</w:t>
      </w:r>
    </w:p>
    <w:p w:rsidR="002C089F" w:rsidRDefault="00AC2D09">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5 \* GB3</w:instrText>
      </w:r>
      <w:r>
        <w:rPr>
          <w:rFonts w:eastAsia="宋体"/>
          <w:i/>
          <w:lang w:eastAsia="zh-CN"/>
        </w:rPr>
        <w:instrText xml:space="preserve"> </w:instrText>
      </w:r>
      <w:r>
        <w:rPr>
          <w:i/>
          <w:lang w:eastAsia="zh-CN"/>
        </w:rPr>
        <w:fldChar w:fldCharType="separate"/>
      </w:r>
      <w:r>
        <w:rPr>
          <w:rFonts w:eastAsia="宋体" w:hint="eastAsia"/>
          <w:i/>
          <w:lang w:eastAsia="zh-CN"/>
        </w:rPr>
        <w:t>⑤</w:t>
      </w:r>
      <w:r>
        <w:rPr>
          <w:i/>
          <w:lang w:eastAsia="zh-CN"/>
        </w:rPr>
        <w:fldChar w:fldCharType="end"/>
      </w:r>
      <w:r>
        <w:rPr>
          <w:i/>
          <w:lang w:eastAsia="zh-CN"/>
        </w:rPr>
        <w:t>: Ensuring DL throughput + UL throughput simultaneously.</w:t>
      </w:r>
    </w:p>
    <w:p w:rsidR="002C089F" w:rsidRDefault="00AC2D09">
      <w:pPr>
        <w:pStyle w:val="a"/>
        <w:numPr>
          <w:ilvl w:val="0"/>
          <w:numId w:val="15"/>
        </w:numPr>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6 \* GB3</w:instrText>
      </w:r>
      <w:r>
        <w:rPr>
          <w:rFonts w:eastAsia="宋体"/>
          <w:i/>
          <w:lang w:eastAsia="zh-CN"/>
        </w:rPr>
        <w:instrText xml:space="preserve"> </w:instrText>
      </w:r>
      <w:r>
        <w:rPr>
          <w:i/>
          <w:lang w:eastAsia="zh-CN"/>
        </w:rPr>
        <w:fldChar w:fldCharType="separate"/>
      </w:r>
      <w:r>
        <w:rPr>
          <w:rFonts w:eastAsia="宋体" w:hint="eastAsia"/>
          <w:i/>
          <w:lang w:eastAsia="zh-CN"/>
        </w:rPr>
        <w:t>⑥</w:t>
      </w:r>
      <w:r>
        <w:rPr>
          <w:i/>
          <w:lang w:eastAsia="zh-CN"/>
        </w:rPr>
        <w:fldChar w:fldCharType="end"/>
      </w:r>
      <w:r>
        <w:rPr>
          <w:i/>
          <w:lang w:eastAsia="zh-CN"/>
        </w:rPr>
        <w:t>: Ensuring DL throughput + UL coverage simultaneously.</w:t>
      </w:r>
    </w:p>
    <w:p w:rsidR="002C089F" w:rsidRDefault="002C089F">
      <w:pPr>
        <w:rPr>
          <w:lang w:val="en-GB" w:eastAsia="zh-CN"/>
        </w:rPr>
      </w:pPr>
    </w:p>
    <w:p w:rsidR="002C089F" w:rsidRDefault="00AC2D09">
      <w:pPr>
        <w:jc w:val="center"/>
        <w:rPr>
          <w:b/>
          <w:u w:val="single"/>
          <w:lang w:val="en-GB" w:eastAsia="zh-CN"/>
        </w:rPr>
      </w:pPr>
      <w:r>
        <w:rPr>
          <w:b/>
          <w:u w:val="single"/>
          <w:lang w:val="en-GB" w:eastAsia="zh-CN"/>
        </w:rPr>
        <w:t>DL&amp;UL Time/frequency resource split</w:t>
      </w:r>
    </w:p>
    <w:p w:rsidR="002C089F" w:rsidRDefault="00AC2D09">
      <w:pPr>
        <w:rPr>
          <w:i/>
          <w:lang w:val="en-GB" w:eastAsia="zh-CN"/>
        </w:rPr>
      </w:pPr>
      <w:r>
        <w:rPr>
          <w:b/>
          <w:i/>
          <w:lang w:val="en-GB" w:eastAsia="zh-CN"/>
        </w:rPr>
        <w:t>Proposal 3</w:t>
      </w:r>
      <w:r>
        <w:rPr>
          <w:i/>
          <w:lang w:val="en-GB" w:eastAsia="zh-CN"/>
        </w:rPr>
        <w:t xml:space="preserve">: RAN1 discusses whether the resource pattern for </w:t>
      </w:r>
      <w:proofErr w:type="spellStart"/>
      <w:r>
        <w:rPr>
          <w:i/>
          <w:lang w:val="en-GB" w:eastAsia="zh-CN"/>
        </w:rPr>
        <w:t>subband</w:t>
      </w:r>
      <w:proofErr w:type="spellEnd"/>
      <w:r>
        <w:rPr>
          <w:i/>
          <w:lang w:val="en-GB" w:eastAsia="zh-CN"/>
        </w:rPr>
        <w:t xml:space="preserve"> full duplex can be implemented via the existing specification</w:t>
      </w:r>
      <w:r>
        <w:t xml:space="preserve"> </w:t>
      </w:r>
      <w:r>
        <w:rPr>
          <w:i/>
          <w:lang w:val="en-GB" w:eastAsia="zh-CN"/>
        </w:rPr>
        <w:t>e.g., via UE-specific TDD slot formation configuration.</w:t>
      </w:r>
    </w:p>
    <w:p w:rsidR="002C089F" w:rsidRDefault="002C089F">
      <w:pPr>
        <w:rPr>
          <w:i/>
          <w:lang w:val="en-GB" w:eastAsia="zh-CN"/>
        </w:rPr>
      </w:pPr>
    </w:p>
    <w:p w:rsidR="002C089F" w:rsidRDefault="00AC2D09">
      <w:pPr>
        <w:rPr>
          <w:i/>
          <w:lang w:eastAsia="zh-CN"/>
        </w:rPr>
      </w:pPr>
      <w:r>
        <w:rPr>
          <w:b/>
          <w:i/>
          <w:lang w:eastAsia="zh-CN"/>
        </w:rPr>
        <w:t>Proposal 4</w:t>
      </w:r>
      <w:r>
        <w:rPr>
          <w:i/>
          <w:lang w:eastAsia="zh-CN"/>
        </w:rPr>
        <w:t xml:space="preserve">: RAN1 studies the following solution for </w:t>
      </w:r>
      <w:proofErr w:type="spellStart"/>
      <w:r>
        <w:rPr>
          <w:i/>
          <w:lang w:eastAsia="zh-CN"/>
        </w:rPr>
        <w:t>subband</w:t>
      </w:r>
      <w:proofErr w:type="spellEnd"/>
      <w:r>
        <w:rPr>
          <w:i/>
          <w:lang w:eastAsia="zh-CN"/>
        </w:rPr>
        <w:t xml:space="preserve"> full duplex: configure one/multiple </w:t>
      </w:r>
      <w:proofErr w:type="spellStart"/>
      <w:r>
        <w:rPr>
          <w:i/>
          <w:lang w:eastAsia="zh-CN"/>
        </w:rPr>
        <w:t>subbands</w:t>
      </w:r>
      <w:proofErr w:type="spellEnd"/>
      <w:r>
        <w:rPr>
          <w:i/>
          <w:lang w:eastAsia="zh-CN"/>
        </w:rPr>
        <w:t xml:space="preserve"> in one BWP.</w:t>
      </w:r>
    </w:p>
    <w:p w:rsidR="002C089F" w:rsidRDefault="00AC2D09">
      <w:pPr>
        <w:numPr>
          <w:ilvl w:val="0"/>
          <w:numId w:val="16"/>
        </w:numPr>
        <w:rPr>
          <w:i/>
          <w:iCs/>
          <w:lang w:eastAsia="zh-CN"/>
        </w:rPr>
      </w:pPr>
      <w:r>
        <w:rPr>
          <w:i/>
          <w:iCs/>
          <w:lang w:eastAsia="zh-CN"/>
        </w:rPr>
        <w:t xml:space="preserve">All the resource in the uplink </w:t>
      </w:r>
      <w:proofErr w:type="spellStart"/>
      <w:r>
        <w:rPr>
          <w:i/>
          <w:iCs/>
          <w:lang w:eastAsia="zh-CN"/>
        </w:rPr>
        <w:t>subband</w:t>
      </w:r>
      <w:proofErr w:type="spellEnd"/>
      <w:r>
        <w:rPr>
          <w:i/>
          <w:iCs/>
          <w:lang w:eastAsia="zh-CN"/>
        </w:rPr>
        <w:t xml:space="preserve"> are for uplink transmission even if the uplink </w:t>
      </w:r>
      <w:proofErr w:type="spellStart"/>
      <w:r>
        <w:rPr>
          <w:i/>
          <w:iCs/>
          <w:lang w:eastAsia="zh-CN"/>
        </w:rPr>
        <w:t>subband</w:t>
      </w:r>
      <w:proofErr w:type="spellEnd"/>
      <w:r>
        <w:rPr>
          <w:i/>
          <w:iCs/>
          <w:lang w:eastAsia="zh-CN"/>
        </w:rPr>
        <w:t xml:space="preserve"> is overlapped with downlink or flexible symbols.</w:t>
      </w:r>
    </w:p>
    <w:p w:rsidR="002C089F" w:rsidRDefault="00AC2D09">
      <w:pPr>
        <w:numPr>
          <w:ilvl w:val="0"/>
          <w:numId w:val="16"/>
        </w:numPr>
        <w:rPr>
          <w:i/>
          <w:iCs/>
          <w:lang w:eastAsia="zh-CN"/>
        </w:rPr>
      </w:pPr>
      <w:r>
        <w:rPr>
          <w:i/>
          <w:iCs/>
          <w:lang w:eastAsia="zh-CN"/>
        </w:rPr>
        <w:t xml:space="preserve">All the resource in the downlink </w:t>
      </w:r>
      <w:proofErr w:type="spellStart"/>
      <w:r>
        <w:rPr>
          <w:i/>
          <w:iCs/>
          <w:lang w:eastAsia="zh-CN"/>
        </w:rPr>
        <w:t>subband</w:t>
      </w:r>
      <w:proofErr w:type="spellEnd"/>
      <w:r>
        <w:rPr>
          <w:i/>
          <w:iCs/>
          <w:lang w:eastAsia="zh-CN"/>
        </w:rPr>
        <w:t xml:space="preserve"> are for downlink transmission even if the downlink </w:t>
      </w:r>
      <w:proofErr w:type="spellStart"/>
      <w:r>
        <w:rPr>
          <w:i/>
          <w:iCs/>
          <w:lang w:eastAsia="zh-CN"/>
        </w:rPr>
        <w:t>subband</w:t>
      </w:r>
      <w:proofErr w:type="spellEnd"/>
      <w:r>
        <w:rPr>
          <w:i/>
          <w:iCs/>
          <w:lang w:eastAsia="zh-CN"/>
        </w:rPr>
        <w:t xml:space="preserve"> is overlapped with uplink or flexible symbols.</w:t>
      </w:r>
    </w:p>
    <w:p w:rsidR="002C089F" w:rsidRDefault="002C089F">
      <w:pPr>
        <w:rPr>
          <w:b/>
          <w:i/>
          <w:lang w:eastAsia="zh-CN"/>
        </w:rPr>
      </w:pPr>
    </w:p>
    <w:p w:rsidR="002C089F" w:rsidRDefault="00AC2D09">
      <w:pPr>
        <w:rPr>
          <w:i/>
          <w:lang w:eastAsia="zh-CN"/>
        </w:rPr>
      </w:pPr>
      <w:r>
        <w:rPr>
          <w:b/>
          <w:i/>
          <w:lang w:eastAsia="zh-CN"/>
        </w:rPr>
        <w:t>Proposal 5</w:t>
      </w:r>
      <w:r>
        <w:rPr>
          <w:i/>
          <w:lang w:eastAsia="zh-CN"/>
        </w:rPr>
        <w:t xml:space="preserve">: RAN1 studies the following solution for </w:t>
      </w:r>
      <w:proofErr w:type="spellStart"/>
      <w:r>
        <w:rPr>
          <w:i/>
          <w:lang w:eastAsia="zh-CN"/>
        </w:rPr>
        <w:t>subband</w:t>
      </w:r>
      <w:proofErr w:type="spellEnd"/>
      <w:r>
        <w:rPr>
          <w:i/>
          <w:lang w:eastAsia="zh-CN"/>
        </w:rPr>
        <w:t xml:space="preserve"> full duplex: support dual active BWP pairs, where each BWP pair includes one DL BWP and one UL BWP.</w:t>
      </w:r>
    </w:p>
    <w:p w:rsidR="002C089F" w:rsidRDefault="00AC2D09">
      <w:pPr>
        <w:numPr>
          <w:ilvl w:val="0"/>
          <w:numId w:val="16"/>
        </w:numPr>
        <w:rPr>
          <w:i/>
          <w:iCs/>
          <w:lang w:eastAsia="zh-CN"/>
        </w:rPr>
      </w:pPr>
      <w:r>
        <w:rPr>
          <w:i/>
          <w:iCs/>
          <w:lang w:eastAsia="zh-CN"/>
        </w:rPr>
        <w:lastRenderedPageBreak/>
        <w:t>Different BWP pair can be configured with different TDD slot formation configuration.</w:t>
      </w:r>
    </w:p>
    <w:p w:rsidR="002C089F" w:rsidRDefault="002C089F">
      <w:pPr>
        <w:rPr>
          <w:b/>
          <w:bCs/>
          <w:i/>
          <w:iCs/>
          <w:lang w:eastAsia="zh-CN"/>
        </w:rPr>
      </w:pPr>
    </w:p>
    <w:p w:rsidR="002C089F" w:rsidRDefault="00AC2D09">
      <w:pPr>
        <w:rPr>
          <w:b/>
          <w:bCs/>
          <w:i/>
          <w:iCs/>
          <w:lang w:eastAsia="zh-CN"/>
        </w:rPr>
      </w:pPr>
      <w:r>
        <w:rPr>
          <w:b/>
          <w:bCs/>
          <w:i/>
          <w:iCs/>
          <w:lang w:eastAsia="zh-CN"/>
        </w:rPr>
        <w:t xml:space="preserve">Observation 1: </w:t>
      </w:r>
      <w:r>
        <w:rPr>
          <w:bCs/>
          <w:i/>
          <w:iCs/>
          <w:lang w:eastAsia="zh-CN"/>
        </w:rPr>
        <w:t>HDCA-SBFD can achieve all benefits of SBFD.</w:t>
      </w:r>
      <w:r>
        <w:rPr>
          <w:b/>
          <w:bCs/>
          <w:i/>
          <w:iCs/>
          <w:lang w:eastAsia="zh-CN"/>
        </w:rPr>
        <w:t xml:space="preserve"> </w:t>
      </w:r>
    </w:p>
    <w:p w:rsidR="002C089F" w:rsidRDefault="00AC2D09">
      <w:pPr>
        <w:rPr>
          <w:b/>
          <w:bCs/>
          <w:i/>
          <w:iCs/>
          <w:lang w:eastAsia="zh-CN"/>
        </w:rPr>
      </w:pPr>
      <w:r>
        <w:rPr>
          <w:b/>
          <w:bCs/>
          <w:i/>
          <w:iCs/>
          <w:lang w:eastAsia="zh-CN"/>
        </w:rPr>
        <w:t xml:space="preserve">Observation 2: </w:t>
      </w:r>
      <w:r>
        <w:rPr>
          <w:bCs/>
          <w:i/>
          <w:iCs/>
          <w:lang w:eastAsia="zh-CN"/>
        </w:rPr>
        <w:t>HDCA-SBFD has almost been supported by current specification if ‘sub-band’ is regarded as ‘cell’. Minor specification update is needed (e.g. removing ‘error case in intra-band’).</w:t>
      </w:r>
      <w:r>
        <w:rPr>
          <w:b/>
          <w:bCs/>
          <w:i/>
          <w:iCs/>
          <w:lang w:eastAsia="zh-CN"/>
        </w:rPr>
        <w:t xml:space="preserve"> </w:t>
      </w:r>
    </w:p>
    <w:p w:rsidR="002C089F" w:rsidRDefault="00AC2D09">
      <w:pPr>
        <w:rPr>
          <w:bCs/>
          <w:i/>
          <w:iCs/>
          <w:lang w:eastAsia="zh-CN"/>
        </w:rPr>
      </w:pPr>
      <w:r>
        <w:rPr>
          <w:b/>
          <w:bCs/>
          <w:i/>
          <w:iCs/>
          <w:lang w:eastAsia="zh-CN"/>
        </w:rPr>
        <w:t xml:space="preserve">Observation 3: </w:t>
      </w:r>
      <w:r>
        <w:rPr>
          <w:bCs/>
          <w:i/>
          <w:iCs/>
          <w:lang w:eastAsia="zh-CN"/>
        </w:rPr>
        <w:t>if time allows, further discussion on enhancements to directional collision handling mechanism can be considered in R18.</w:t>
      </w:r>
    </w:p>
    <w:p w:rsidR="002C089F" w:rsidRDefault="00AC2D09">
      <w:pPr>
        <w:rPr>
          <w:bCs/>
          <w:i/>
          <w:iCs/>
          <w:lang w:eastAsia="zh-CN"/>
        </w:rPr>
      </w:pPr>
      <w:r>
        <w:rPr>
          <w:b/>
          <w:bCs/>
          <w:i/>
          <w:iCs/>
          <w:lang w:eastAsia="zh-CN"/>
        </w:rPr>
        <w:t xml:space="preserve">Observation 4: </w:t>
      </w:r>
      <w:r>
        <w:rPr>
          <w:bCs/>
          <w:i/>
          <w:iCs/>
          <w:lang w:eastAsia="zh-CN"/>
        </w:rPr>
        <w:t>HDCA-SBFD is expected to be able to reuse current RF parameters definition as much as possible, which may reduce RAN4's specification effort.</w:t>
      </w:r>
    </w:p>
    <w:p w:rsidR="002C089F" w:rsidRDefault="00AC2D09">
      <w:pPr>
        <w:widowControl w:val="0"/>
        <w:numPr>
          <w:ilvl w:val="255"/>
          <w:numId w:val="0"/>
        </w:numPr>
        <w:overflowPunct/>
        <w:autoSpaceDE/>
        <w:autoSpaceDN/>
        <w:adjustRightInd/>
        <w:spacing w:afterLines="50" w:after="120"/>
        <w:ind w:left="50"/>
        <w:jc w:val="left"/>
        <w:textAlignment w:val="auto"/>
        <w:rPr>
          <w:i/>
          <w:lang w:eastAsia="zh-CN"/>
        </w:rPr>
      </w:pPr>
      <w:r>
        <w:rPr>
          <w:b/>
          <w:i/>
          <w:lang w:eastAsia="zh-CN"/>
        </w:rPr>
        <w:t xml:space="preserve">Proposal </w:t>
      </w:r>
      <w:r w:rsidR="00492A15">
        <w:rPr>
          <w:b/>
          <w:i/>
          <w:lang w:eastAsia="zh-CN"/>
        </w:rPr>
        <w:t>6</w:t>
      </w:r>
      <w:r>
        <w:rPr>
          <w:i/>
          <w:lang w:eastAsia="zh-CN"/>
        </w:rPr>
        <w:t>: RAN1 studies half-duplex CA based scheme for sub-band full duplex and taking directional conflict handling mechanism in R16 half-duplex CA as a starting point</w:t>
      </w:r>
      <w:r>
        <w:rPr>
          <w:rFonts w:hint="eastAsia"/>
          <w:i/>
          <w:lang w:eastAsia="zh-CN"/>
        </w:rPr>
        <w:t>.</w:t>
      </w:r>
    </w:p>
    <w:p w:rsidR="002C089F" w:rsidRDefault="00AC2D09">
      <w:pPr>
        <w:widowControl w:val="0"/>
        <w:numPr>
          <w:ilvl w:val="0"/>
          <w:numId w:val="18"/>
        </w:numPr>
        <w:overflowPunct/>
        <w:autoSpaceDE/>
        <w:autoSpaceDN/>
        <w:adjustRightInd/>
        <w:spacing w:afterLines="50" w:after="120"/>
        <w:ind w:left="840"/>
        <w:jc w:val="left"/>
        <w:textAlignment w:val="auto"/>
        <w:rPr>
          <w:i/>
          <w:lang w:eastAsia="zh-CN"/>
        </w:rPr>
      </w:pPr>
      <w:r>
        <w:rPr>
          <w:i/>
          <w:lang w:eastAsia="zh-CN"/>
        </w:rPr>
        <w:t>Further study the necessity of enhancement to directional conflict handling mechanism if time allows in R18</w:t>
      </w:r>
      <w:r>
        <w:rPr>
          <w:rFonts w:hint="eastAsia"/>
          <w:i/>
          <w:lang w:eastAsia="zh-CN"/>
        </w:rPr>
        <w:t>.</w:t>
      </w:r>
      <w:r>
        <w:rPr>
          <w:i/>
          <w:lang w:eastAsia="zh-CN"/>
        </w:rPr>
        <w:t xml:space="preserve"> </w:t>
      </w:r>
    </w:p>
    <w:p w:rsidR="00492A15" w:rsidRPr="00492A15" w:rsidRDefault="00492A15" w:rsidP="00492A15">
      <w:pPr>
        <w:rPr>
          <w:bCs/>
          <w:i/>
          <w:iCs/>
          <w:lang w:eastAsia="zh-CN"/>
        </w:rPr>
      </w:pPr>
      <w:r w:rsidRPr="00492A15">
        <w:rPr>
          <w:b/>
          <w:bCs/>
          <w:i/>
          <w:iCs/>
          <w:lang w:eastAsia="zh-CN"/>
        </w:rPr>
        <w:t xml:space="preserve">Proposal 7: </w:t>
      </w:r>
      <w:r w:rsidRPr="00492A15">
        <w:rPr>
          <w:bCs/>
          <w:i/>
          <w:iCs/>
          <w:lang w:eastAsia="zh-CN"/>
        </w:rPr>
        <w:t>Supporting SBFD in the scenario of intra-band, non-contiguous frequency spectrum should also be considered in R18, and 3GPP should strive for a unified SBFD solution to intra-band contiguous and non-contiguous frequency spectrum scenarios</w:t>
      </w:r>
      <w:r w:rsidRPr="00492A15">
        <w:rPr>
          <w:rFonts w:hint="eastAsia"/>
          <w:bCs/>
          <w:i/>
          <w:iCs/>
          <w:lang w:eastAsia="zh-CN"/>
        </w:rPr>
        <w:t>.</w:t>
      </w:r>
    </w:p>
    <w:p w:rsidR="002C089F" w:rsidRPr="00492A15" w:rsidRDefault="002C089F">
      <w:pPr>
        <w:widowControl w:val="0"/>
        <w:numPr>
          <w:ilvl w:val="255"/>
          <w:numId w:val="0"/>
        </w:numPr>
        <w:overflowPunct/>
        <w:autoSpaceDE/>
        <w:autoSpaceDN/>
        <w:adjustRightInd/>
        <w:spacing w:afterLines="50" w:after="120"/>
        <w:ind w:left="50"/>
        <w:jc w:val="left"/>
        <w:textAlignment w:val="auto"/>
        <w:rPr>
          <w:b/>
          <w:i/>
          <w:lang w:val="en-GB" w:eastAsia="zh-CN"/>
        </w:rPr>
      </w:pPr>
    </w:p>
    <w:p w:rsidR="002C089F" w:rsidRDefault="00AC2D09">
      <w:pPr>
        <w:widowControl w:val="0"/>
        <w:numPr>
          <w:ilvl w:val="255"/>
          <w:numId w:val="0"/>
        </w:numPr>
        <w:overflowPunct/>
        <w:autoSpaceDE/>
        <w:autoSpaceDN/>
        <w:adjustRightInd/>
        <w:spacing w:afterLines="50" w:after="120"/>
        <w:ind w:left="50"/>
        <w:jc w:val="left"/>
        <w:textAlignment w:val="auto"/>
        <w:rPr>
          <w:i/>
          <w:lang w:eastAsia="zh-CN"/>
        </w:rPr>
      </w:pPr>
      <w:r>
        <w:rPr>
          <w:b/>
          <w:i/>
          <w:lang w:eastAsia="zh-CN"/>
        </w:rPr>
        <w:t>Proposal 8</w:t>
      </w:r>
      <w:r>
        <w:rPr>
          <w:i/>
          <w:lang w:eastAsia="zh-CN"/>
        </w:rPr>
        <w:t xml:space="preserve">: RAN1 studies the following solution for </w:t>
      </w:r>
      <w:proofErr w:type="spellStart"/>
      <w:r>
        <w:rPr>
          <w:i/>
          <w:lang w:eastAsia="zh-CN"/>
        </w:rPr>
        <w:t>subband</w:t>
      </w:r>
      <w:proofErr w:type="spellEnd"/>
      <w:r>
        <w:rPr>
          <w:i/>
          <w:lang w:eastAsia="zh-CN"/>
        </w:rPr>
        <w:t xml:space="preserve"> full duplex:</w:t>
      </w:r>
    </w:p>
    <w:p w:rsidR="002C089F" w:rsidRDefault="00AC2D09">
      <w:pPr>
        <w:numPr>
          <w:ilvl w:val="0"/>
          <w:numId w:val="16"/>
        </w:numPr>
        <w:rPr>
          <w:i/>
          <w:iCs/>
          <w:lang w:eastAsia="zh-CN"/>
        </w:rPr>
      </w:pPr>
      <w:r>
        <w:rPr>
          <w:i/>
          <w:iCs/>
          <w:lang w:eastAsia="zh-CN"/>
        </w:rPr>
        <w:t xml:space="preserve">Time domain window can be defined for </w:t>
      </w:r>
      <w:proofErr w:type="spellStart"/>
      <w:r>
        <w:rPr>
          <w:i/>
          <w:iCs/>
          <w:lang w:eastAsia="zh-CN"/>
        </w:rPr>
        <w:t>subband</w:t>
      </w:r>
      <w:proofErr w:type="spellEnd"/>
      <w:r>
        <w:rPr>
          <w:i/>
          <w:iCs/>
          <w:lang w:eastAsia="zh-CN"/>
        </w:rPr>
        <w:t xml:space="preserve"> full duplex operation for better compatibility with less impact on legacy UE and procedures.</w:t>
      </w:r>
    </w:p>
    <w:p w:rsidR="002C089F" w:rsidRDefault="00AC2D09">
      <w:pPr>
        <w:rPr>
          <w:i/>
          <w:lang w:eastAsia="zh-CN"/>
        </w:rPr>
      </w:pPr>
      <w:r>
        <w:rPr>
          <w:b/>
          <w:i/>
          <w:lang w:eastAsia="zh-CN"/>
        </w:rPr>
        <w:t>Proposal 9</w:t>
      </w:r>
      <w:r>
        <w:rPr>
          <w:i/>
          <w:lang w:eastAsia="zh-CN"/>
        </w:rPr>
        <w:t xml:space="preserve">: RAN1 studies the following solution for </w:t>
      </w:r>
      <w:proofErr w:type="spellStart"/>
      <w:r>
        <w:rPr>
          <w:i/>
          <w:lang w:eastAsia="zh-CN"/>
        </w:rPr>
        <w:t>subband</w:t>
      </w:r>
      <w:proofErr w:type="spellEnd"/>
      <w:r>
        <w:rPr>
          <w:i/>
          <w:lang w:eastAsia="zh-CN"/>
        </w:rPr>
        <w:t xml:space="preserve"> full duplex: </w:t>
      </w:r>
    </w:p>
    <w:p w:rsidR="002C089F" w:rsidRDefault="00AC2D09">
      <w:pPr>
        <w:numPr>
          <w:ilvl w:val="0"/>
          <w:numId w:val="16"/>
        </w:numPr>
        <w:rPr>
          <w:i/>
          <w:iCs/>
          <w:lang w:eastAsia="zh-CN"/>
        </w:rPr>
      </w:pPr>
      <w:r>
        <w:rPr>
          <w:rFonts w:hint="eastAsia"/>
          <w:i/>
          <w:iCs/>
          <w:lang w:eastAsia="zh-CN"/>
        </w:rPr>
        <w:t>Configure frame structure of SBFD for a UE</w:t>
      </w:r>
      <w:r>
        <w:rPr>
          <w:i/>
          <w:iCs/>
          <w:lang w:eastAsia="zh-CN"/>
        </w:rPr>
        <w:t xml:space="preserve">, and it can </w:t>
      </w:r>
      <w:r>
        <w:rPr>
          <w:rFonts w:hint="eastAsia"/>
          <w:i/>
          <w:iCs/>
          <w:lang w:eastAsia="zh-CN"/>
        </w:rPr>
        <w:t xml:space="preserve">optionally </w:t>
      </w:r>
      <w:r>
        <w:rPr>
          <w:i/>
          <w:iCs/>
          <w:lang w:eastAsia="zh-CN"/>
        </w:rPr>
        <w:t xml:space="preserve">be </w:t>
      </w:r>
      <w:r>
        <w:rPr>
          <w:rFonts w:hint="eastAsia"/>
          <w:i/>
          <w:iCs/>
          <w:lang w:eastAsia="zh-CN"/>
        </w:rPr>
        <w:t xml:space="preserve">combined with </w:t>
      </w:r>
      <w:proofErr w:type="spellStart"/>
      <w:r>
        <w:rPr>
          <w:i/>
          <w:iCs/>
          <w:lang w:eastAsia="zh-CN"/>
        </w:rPr>
        <w:t>tdd</w:t>
      </w:r>
      <w:proofErr w:type="spellEnd"/>
      <w:r>
        <w:rPr>
          <w:i/>
          <w:iCs/>
          <w:lang w:eastAsia="zh-CN"/>
        </w:rPr>
        <w:t>-UL-DL-</w:t>
      </w:r>
      <w:proofErr w:type="spellStart"/>
      <w:r>
        <w:rPr>
          <w:i/>
          <w:iCs/>
          <w:lang w:eastAsia="zh-CN"/>
        </w:rPr>
        <w:t>ConfigurationCommon</w:t>
      </w:r>
      <w:proofErr w:type="spellEnd"/>
      <w:r>
        <w:rPr>
          <w:i/>
          <w:iCs/>
          <w:lang w:eastAsia="zh-CN"/>
        </w:rPr>
        <w:t xml:space="preserve"> </w:t>
      </w:r>
      <w:r>
        <w:rPr>
          <w:rFonts w:hint="eastAsia"/>
          <w:i/>
          <w:iCs/>
          <w:lang w:eastAsia="zh-CN"/>
        </w:rPr>
        <w:t>or</w:t>
      </w:r>
      <w:r>
        <w:rPr>
          <w:i/>
          <w:iCs/>
          <w:lang w:eastAsia="zh-CN"/>
        </w:rPr>
        <w:t xml:space="preserve"> </w:t>
      </w:r>
      <w:proofErr w:type="spellStart"/>
      <w:r>
        <w:rPr>
          <w:i/>
          <w:iCs/>
          <w:lang w:eastAsia="zh-CN"/>
        </w:rPr>
        <w:t>tdd</w:t>
      </w:r>
      <w:proofErr w:type="spellEnd"/>
      <w:r>
        <w:rPr>
          <w:i/>
          <w:iCs/>
          <w:lang w:eastAsia="zh-CN"/>
        </w:rPr>
        <w:t>-UL-DL-</w:t>
      </w:r>
      <w:proofErr w:type="spellStart"/>
      <w:r>
        <w:rPr>
          <w:i/>
          <w:iCs/>
          <w:lang w:eastAsia="zh-CN"/>
        </w:rPr>
        <w:t>ConfigurationDedicated</w:t>
      </w:r>
      <w:proofErr w:type="spellEnd"/>
      <w:r>
        <w:rPr>
          <w:i/>
          <w:iCs/>
          <w:lang w:eastAsia="zh-CN"/>
        </w:rPr>
        <w:t>.</w:t>
      </w:r>
    </w:p>
    <w:p w:rsidR="002C089F" w:rsidRDefault="002C089F">
      <w:pPr>
        <w:rPr>
          <w:i/>
          <w:lang w:eastAsia="zh-CN"/>
        </w:rPr>
      </w:pPr>
    </w:p>
    <w:p w:rsidR="002C089F" w:rsidRDefault="00AC2D09">
      <w:pPr>
        <w:jc w:val="center"/>
        <w:rPr>
          <w:b/>
          <w:u w:val="single"/>
          <w:lang w:val="en-GB" w:eastAsia="zh-CN"/>
        </w:rPr>
      </w:pPr>
      <w:r>
        <w:rPr>
          <w:b/>
          <w:u w:val="single"/>
          <w:lang w:val="en-GB" w:eastAsia="zh-CN"/>
        </w:rPr>
        <w:t xml:space="preserve">Interference management &amp; </w:t>
      </w:r>
      <w:r w:rsidR="00373F4B">
        <w:rPr>
          <w:b/>
          <w:u w:val="single"/>
          <w:lang w:val="en-GB" w:eastAsia="zh-CN"/>
        </w:rPr>
        <w:t>cancellation</w:t>
      </w:r>
    </w:p>
    <w:p w:rsidR="002C089F" w:rsidRDefault="00AC2D09">
      <w:pPr>
        <w:rPr>
          <w:i/>
          <w:iCs/>
          <w:lang w:eastAsia="zh-CN"/>
        </w:rPr>
      </w:pPr>
      <w:r>
        <w:rPr>
          <w:b/>
          <w:i/>
          <w:lang w:val="en-GB" w:eastAsia="zh-CN"/>
        </w:rPr>
        <w:t>Proposal</w:t>
      </w:r>
      <w:r>
        <w:rPr>
          <w:rFonts w:hint="eastAsia"/>
          <w:b/>
          <w:i/>
          <w:lang w:eastAsia="zh-CN"/>
        </w:rPr>
        <w:t xml:space="preserve"> </w:t>
      </w:r>
      <w:r>
        <w:rPr>
          <w:b/>
          <w:i/>
          <w:lang w:eastAsia="zh-CN"/>
        </w:rPr>
        <w:t>10</w:t>
      </w:r>
      <w:r>
        <w:rPr>
          <w:rFonts w:hint="eastAsia"/>
          <w:i/>
          <w:iCs/>
          <w:lang w:eastAsia="zh-CN"/>
        </w:rPr>
        <w:t xml:space="preserve">: Regarding </w:t>
      </w:r>
      <w:proofErr w:type="spellStart"/>
      <w:r>
        <w:rPr>
          <w:rFonts w:hint="eastAsia"/>
          <w:i/>
          <w:iCs/>
          <w:lang w:eastAsia="zh-CN"/>
        </w:rPr>
        <w:t>gNB-gNB</w:t>
      </w:r>
      <w:proofErr w:type="spellEnd"/>
      <w:r>
        <w:rPr>
          <w:rFonts w:hint="eastAsia"/>
          <w:i/>
          <w:iCs/>
          <w:lang w:eastAsia="zh-CN"/>
        </w:rPr>
        <w:t xml:space="preserve"> CLI in Rel-18, </w:t>
      </w:r>
    </w:p>
    <w:p w:rsidR="002C089F" w:rsidRDefault="00AC2D09">
      <w:pPr>
        <w:numPr>
          <w:ilvl w:val="0"/>
          <w:numId w:val="16"/>
        </w:numPr>
        <w:rPr>
          <w:i/>
          <w:iCs/>
          <w:lang w:eastAsia="zh-CN"/>
        </w:rPr>
      </w:pPr>
      <w:r>
        <w:rPr>
          <w:rFonts w:hint="eastAsia"/>
          <w:i/>
          <w:iCs/>
          <w:lang w:eastAsia="zh-CN"/>
        </w:rPr>
        <w:t>Rel-16 RIM Framework-1 can be considered as a baseline framework;</w:t>
      </w:r>
    </w:p>
    <w:p w:rsidR="002C089F" w:rsidRDefault="00AC2D09">
      <w:pPr>
        <w:numPr>
          <w:ilvl w:val="0"/>
          <w:numId w:val="16"/>
        </w:numPr>
        <w:rPr>
          <w:i/>
          <w:iCs/>
          <w:lang w:eastAsia="zh-CN"/>
        </w:rPr>
      </w:pPr>
      <w:r>
        <w:rPr>
          <w:rFonts w:hint="eastAsia"/>
          <w:i/>
          <w:iCs/>
          <w:lang w:eastAsia="zh-CN"/>
        </w:rPr>
        <w:t>The existing DL RS</w:t>
      </w:r>
      <w:r>
        <w:rPr>
          <w:i/>
          <w:iCs/>
          <w:lang w:eastAsia="zh-CN"/>
        </w:rPr>
        <w:t xml:space="preserve"> </w:t>
      </w:r>
      <w:r>
        <w:rPr>
          <w:rFonts w:hint="eastAsia"/>
          <w:i/>
          <w:iCs/>
          <w:lang w:eastAsia="zh-CN"/>
        </w:rPr>
        <w:t xml:space="preserve">(e.g., SSB, CSI-RS) can be reused as </w:t>
      </w:r>
      <w:r>
        <w:rPr>
          <w:i/>
          <w:iCs/>
          <w:lang w:eastAsia="zh-CN"/>
        </w:rPr>
        <w:t>measurement</w:t>
      </w:r>
      <w:r>
        <w:rPr>
          <w:rFonts w:hint="eastAsia"/>
          <w:i/>
          <w:iCs/>
          <w:lang w:eastAsia="zh-CN"/>
        </w:rPr>
        <w:t xml:space="preserve"> RS;</w:t>
      </w:r>
    </w:p>
    <w:p w:rsidR="002C089F" w:rsidRDefault="00AC2D09">
      <w:pPr>
        <w:numPr>
          <w:ilvl w:val="0"/>
          <w:numId w:val="16"/>
        </w:numPr>
        <w:rPr>
          <w:i/>
          <w:iCs/>
          <w:lang w:eastAsia="zh-CN"/>
        </w:rPr>
      </w:pPr>
      <w:r>
        <w:rPr>
          <w:rFonts w:hint="eastAsia"/>
          <w:i/>
          <w:iCs/>
          <w:lang w:eastAsia="zh-CN"/>
        </w:rPr>
        <w:t>UL rate matching/</w:t>
      </w:r>
      <w:r w:rsidR="00373F4B">
        <w:rPr>
          <w:rFonts w:hint="eastAsia"/>
          <w:i/>
          <w:iCs/>
          <w:lang w:eastAsia="zh-CN"/>
        </w:rPr>
        <w:t>cancellation</w:t>
      </w:r>
      <w:r>
        <w:rPr>
          <w:rFonts w:hint="eastAsia"/>
          <w:i/>
          <w:iCs/>
          <w:lang w:eastAsia="zh-CN"/>
        </w:rPr>
        <w:t xml:space="preserve"> mechanism can be defined for </w:t>
      </w:r>
      <w:r>
        <w:rPr>
          <w:i/>
          <w:iCs/>
          <w:lang w:eastAsia="zh-CN"/>
        </w:rPr>
        <w:t>more accurate</w:t>
      </w:r>
      <w:r>
        <w:rPr>
          <w:rFonts w:hint="eastAsia"/>
          <w:i/>
          <w:iCs/>
          <w:lang w:eastAsia="zh-CN"/>
        </w:rPr>
        <w:t xml:space="preserve"> measurement.</w:t>
      </w:r>
    </w:p>
    <w:p w:rsidR="002C089F" w:rsidRDefault="00AC2D09">
      <w:pPr>
        <w:rPr>
          <w:i/>
          <w:iCs/>
          <w:lang w:eastAsia="zh-CN"/>
        </w:rPr>
      </w:pPr>
      <w:r>
        <w:rPr>
          <w:b/>
          <w:i/>
          <w:lang w:val="en-GB" w:eastAsia="zh-CN"/>
        </w:rPr>
        <w:t>Proposal</w:t>
      </w:r>
      <w:r>
        <w:rPr>
          <w:rFonts w:hint="eastAsia"/>
          <w:b/>
          <w:i/>
          <w:lang w:eastAsia="zh-CN"/>
        </w:rPr>
        <w:t xml:space="preserve"> </w:t>
      </w:r>
      <w:r>
        <w:rPr>
          <w:b/>
          <w:i/>
          <w:lang w:eastAsia="zh-CN"/>
        </w:rPr>
        <w:t>11</w:t>
      </w:r>
      <w:r>
        <w:rPr>
          <w:rFonts w:hint="eastAsia"/>
          <w:i/>
          <w:iCs/>
          <w:lang w:eastAsia="zh-CN"/>
        </w:rPr>
        <w:t xml:space="preserve">: Regarding UE-UE CLI in Rel-18, </w:t>
      </w:r>
    </w:p>
    <w:p w:rsidR="002C089F" w:rsidRDefault="00AC2D09">
      <w:pPr>
        <w:numPr>
          <w:ilvl w:val="0"/>
          <w:numId w:val="16"/>
        </w:numPr>
        <w:rPr>
          <w:i/>
          <w:iCs/>
          <w:lang w:eastAsia="zh-CN"/>
        </w:rPr>
      </w:pPr>
      <w:r>
        <w:rPr>
          <w:rFonts w:hint="eastAsia"/>
          <w:i/>
          <w:iCs/>
          <w:lang w:eastAsia="zh-CN"/>
        </w:rPr>
        <w:t>Most of mechanisms defined in Rel-16 CLI can be reused for UE-UE CLI in Rel-18;</w:t>
      </w:r>
    </w:p>
    <w:p w:rsidR="002C089F" w:rsidRDefault="00AC2D09">
      <w:pPr>
        <w:numPr>
          <w:ilvl w:val="0"/>
          <w:numId w:val="16"/>
        </w:numPr>
        <w:rPr>
          <w:i/>
          <w:iCs/>
          <w:lang w:eastAsia="zh-CN"/>
        </w:rPr>
      </w:pPr>
      <w:r>
        <w:rPr>
          <w:rFonts w:hint="eastAsia"/>
          <w:i/>
          <w:iCs/>
          <w:lang w:eastAsia="zh-CN"/>
        </w:rPr>
        <w:t>Timing alignment on measurement RS transmission can be further considered.</w:t>
      </w:r>
    </w:p>
    <w:p w:rsidR="002C089F" w:rsidRDefault="002C089F">
      <w:pPr>
        <w:rPr>
          <w:i/>
          <w:lang w:eastAsia="zh-CN"/>
        </w:rPr>
      </w:pPr>
    </w:p>
    <w:p w:rsidR="002C089F" w:rsidRDefault="00AC2D09">
      <w:pPr>
        <w:pStyle w:val="1"/>
        <w:rPr>
          <w:lang w:eastAsia="zh-CN"/>
        </w:rPr>
      </w:pPr>
      <w:r>
        <w:rPr>
          <w:rFonts w:hint="eastAsia"/>
          <w:lang w:eastAsia="zh-CN"/>
        </w:rPr>
        <w:t>R</w:t>
      </w:r>
      <w:r>
        <w:rPr>
          <w:lang w:eastAsia="zh-CN"/>
        </w:rPr>
        <w:t>eference</w:t>
      </w:r>
    </w:p>
    <w:p w:rsidR="002C089F" w:rsidRDefault="00AC2D09">
      <w:pPr>
        <w:pStyle w:val="a"/>
        <w:numPr>
          <w:ilvl w:val="0"/>
          <w:numId w:val="23"/>
        </w:numPr>
        <w:rPr>
          <w:lang w:val="de-DE" w:eastAsia="zh-CN"/>
        </w:rPr>
      </w:pPr>
      <w:r>
        <w:rPr>
          <w:lang w:val="de-DE" w:eastAsia="zh-CN"/>
        </w:rPr>
        <w:t>RP-213591</w:t>
      </w:r>
      <w:r>
        <w:rPr>
          <w:rFonts w:hint="eastAsia"/>
          <w:lang w:val="en-US" w:eastAsia="zh-CN"/>
        </w:rPr>
        <w:t xml:space="preserve">, </w:t>
      </w:r>
      <w:bookmarkStart w:id="6" w:name="_Hlk89552034"/>
      <w:r>
        <w:rPr>
          <w:lang w:val="en-US" w:eastAsia="zh-CN"/>
        </w:rPr>
        <w:t>“</w:t>
      </w:r>
      <w:r>
        <w:rPr>
          <w:lang w:val="de-DE" w:eastAsia="zh-CN"/>
        </w:rPr>
        <w:t>New SI: Study on evolution of NR duplex operation</w:t>
      </w:r>
      <w:bookmarkEnd w:id="6"/>
      <w:r>
        <w:rPr>
          <w:lang w:val="en-US" w:eastAsia="zh-CN"/>
        </w:rPr>
        <w:t>”</w:t>
      </w:r>
      <w:r>
        <w:rPr>
          <w:rFonts w:hint="eastAsia"/>
          <w:lang w:val="en-US" w:eastAsia="zh-CN"/>
        </w:rPr>
        <w:t>, CMCC</w:t>
      </w:r>
      <w:r>
        <w:rPr>
          <w:rFonts w:hint="eastAsia"/>
          <w:lang w:val="en-US" w:eastAsia="ko-KR"/>
        </w:rPr>
        <w:t xml:space="preserve"> </w:t>
      </w:r>
      <w:r>
        <w:rPr>
          <w:rFonts w:hint="eastAsia"/>
          <w:lang w:val="en-US" w:eastAsia="zh-CN"/>
        </w:rPr>
        <w:t>(Moderator)</w:t>
      </w:r>
    </w:p>
    <w:p w:rsidR="002C089F" w:rsidRDefault="00AC2D09">
      <w:pPr>
        <w:pStyle w:val="a"/>
        <w:numPr>
          <w:ilvl w:val="0"/>
          <w:numId w:val="23"/>
        </w:numPr>
        <w:rPr>
          <w:lang w:val="de-DE" w:eastAsia="zh-CN"/>
        </w:rPr>
      </w:pPr>
      <w:r>
        <w:rPr>
          <w:rFonts w:hint="eastAsia"/>
          <w:lang w:val="en-US" w:eastAsia="zh-CN"/>
        </w:rPr>
        <w:t xml:space="preserve">R1-2203203, </w:t>
      </w:r>
      <w:r>
        <w:rPr>
          <w:lang w:val="en-US" w:eastAsia="zh-CN"/>
        </w:rPr>
        <w:t>“Discussion of evaluation on NR duplex evolution”</w:t>
      </w:r>
      <w:r>
        <w:rPr>
          <w:rFonts w:hint="eastAsia"/>
          <w:lang w:val="en-US" w:eastAsia="zh-CN"/>
        </w:rPr>
        <w:t>,</w:t>
      </w:r>
      <w:bookmarkStart w:id="7" w:name="_GoBack"/>
      <w:bookmarkEnd w:id="7"/>
      <w:r>
        <w:rPr>
          <w:rFonts w:hint="eastAsia"/>
          <w:lang w:val="en-US" w:eastAsia="zh-CN"/>
        </w:rPr>
        <w:t xml:space="preserve"> ZTE</w:t>
      </w:r>
    </w:p>
    <w:p w:rsidR="002C089F" w:rsidRDefault="00AC2D09">
      <w:pPr>
        <w:pStyle w:val="a"/>
        <w:numPr>
          <w:ilvl w:val="0"/>
          <w:numId w:val="23"/>
        </w:numPr>
        <w:rPr>
          <w:lang w:val="en-US" w:eastAsia="zh-CN"/>
        </w:rPr>
      </w:pPr>
      <w:r>
        <w:rPr>
          <w:rFonts w:hint="eastAsia"/>
          <w:lang w:val="en-US" w:eastAsia="zh-CN"/>
        </w:rPr>
        <w:t xml:space="preserve">R1-2203205, </w:t>
      </w:r>
      <w:r>
        <w:rPr>
          <w:rFonts w:hint="eastAsia"/>
          <w:lang w:val="en-US" w:eastAsia="zh-CN"/>
        </w:rPr>
        <w:t>“</w:t>
      </w:r>
      <w:r>
        <w:rPr>
          <w:rFonts w:hint="eastAsia"/>
          <w:lang w:val="en-US" w:eastAsia="zh-CN"/>
        </w:rPr>
        <w:t xml:space="preserve">Discussion of enhancements on dynamic/flexible TDD, </w:t>
      </w:r>
      <w:r w:rsidR="00723543">
        <w:rPr>
          <w:lang w:val="en-US" w:eastAsia="zh-CN"/>
        </w:rPr>
        <w:t xml:space="preserve"> </w:t>
      </w:r>
      <w:r>
        <w:rPr>
          <w:rFonts w:hint="eastAsia"/>
          <w:lang w:val="en-US" w:eastAsia="zh-CN"/>
        </w:rPr>
        <w:t>ZTE</w:t>
      </w:r>
    </w:p>
    <w:sectPr w:rsidR="002C089F">
      <w:headerReference w:type="even" r:id="rId22"/>
      <w:footerReference w:type="even" r:id="rId23"/>
      <w:footerReference w:type="default" r:id="rId24"/>
      <w:footnotePr>
        <w:numRestart w:val="eachSect"/>
      </w:footnotePr>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39B" w:rsidRDefault="0009639B">
      <w:pPr>
        <w:spacing w:after="0"/>
      </w:pPr>
      <w:r>
        <w:separator/>
      </w:r>
    </w:p>
  </w:endnote>
  <w:endnote w:type="continuationSeparator" w:id="0">
    <w:p w:rsidR="0009639B" w:rsidRDefault="000963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ongolian Baiti">
    <w:panose1 w:val="03000500000000000000"/>
    <w:charset w:val="00"/>
    <w:family w:val="script"/>
    <w:pitch w:val="variable"/>
    <w:sig w:usb0="80000023" w:usb1="00000000" w:usb2="0002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9F" w:rsidRDefault="00AC2D09">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2C089F" w:rsidRDefault="002C089F">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9F" w:rsidRDefault="00AC2D09">
    <w:pPr>
      <w:pStyle w:val="ae"/>
      <w:ind w:right="360"/>
    </w:pPr>
    <w:r>
      <w:rPr>
        <w:rStyle w:val="af5"/>
      </w:rPr>
      <w:fldChar w:fldCharType="begin"/>
    </w:r>
    <w:r>
      <w:rPr>
        <w:rStyle w:val="af5"/>
      </w:rPr>
      <w:instrText xml:space="preserve"> PAGE </w:instrText>
    </w:r>
    <w:r>
      <w:rPr>
        <w:rStyle w:val="af5"/>
      </w:rPr>
      <w:fldChar w:fldCharType="separate"/>
    </w:r>
    <w:r w:rsidR="00723543">
      <w:rPr>
        <w:rStyle w:val="af5"/>
        <w:noProof/>
      </w:rPr>
      <w:t>10</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723543">
      <w:rPr>
        <w:rStyle w:val="af5"/>
        <w:noProof/>
      </w:rPr>
      <w:t>10</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39B" w:rsidRDefault="0009639B">
      <w:pPr>
        <w:spacing w:after="0"/>
      </w:pPr>
      <w:r>
        <w:separator/>
      </w:r>
    </w:p>
  </w:footnote>
  <w:footnote w:type="continuationSeparator" w:id="0">
    <w:p w:rsidR="0009639B" w:rsidRDefault="0009639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9F" w:rsidRDefault="00AC2D0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9FCEB3"/>
    <w:multiLevelType w:val="singleLevel"/>
    <w:tmpl w:val="849FCEB3"/>
    <w:lvl w:ilvl="0">
      <w:start w:val="1"/>
      <w:numFmt w:val="bullet"/>
      <w:lvlText w:val="▪"/>
      <w:lvlJc w:val="left"/>
      <w:pPr>
        <w:ind w:left="420" w:hanging="420"/>
      </w:pPr>
      <w:rPr>
        <w:rFonts w:ascii="Times New Roman" w:hAnsi="Times New Roman" w:cs="Times New Roman"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D706F0"/>
    <w:multiLevelType w:val="singleLevel"/>
    <w:tmpl w:val="00D706F0"/>
    <w:lvl w:ilvl="0">
      <w:start w:val="1"/>
      <w:numFmt w:val="decimal"/>
      <w:lvlText w:val="%1."/>
      <w:lvlJc w:val="left"/>
      <w:pPr>
        <w:tabs>
          <w:tab w:val="left" w:pos="397"/>
        </w:tabs>
        <w:ind w:left="454" w:hanging="454"/>
      </w:pPr>
      <w:rPr>
        <w:rFonts w:hint="default"/>
      </w:rPr>
    </w:lvl>
  </w:abstractNum>
  <w:abstractNum w:abstractNumId="3" w15:restartNumberingAfterBreak="0">
    <w:nsid w:val="066A4AEB"/>
    <w:multiLevelType w:val="multilevel"/>
    <w:tmpl w:val="066A4AEB"/>
    <w:lvl w:ilvl="0">
      <w:start w:val="1"/>
      <w:numFmt w:val="bullet"/>
      <w:lvlText w:val="•"/>
      <w:lvlJc w:val="left"/>
      <w:pPr>
        <w:ind w:left="720" w:hanging="360"/>
      </w:pPr>
      <w:rPr>
        <w:rFonts w:ascii="Arial" w:hAnsi="Arial" w:hint="default"/>
      </w:rPr>
    </w:lvl>
    <w:lvl w:ilvl="1">
      <w:start w:val="1"/>
      <w:numFmt w:val="upperLetter"/>
      <w:lvlText w:val="%2."/>
      <w:lvlJc w:val="left"/>
      <w:pPr>
        <w:ind w:left="1880" w:hanging="400"/>
      </w:pPr>
    </w:lvl>
    <w:lvl w:ilvl="2">
      <w:start w:val="1"/>
      <w:numFmt w:val="lowerRoman"/>
      <w:lvlText w:val="%3."/>
      <w:lvlJc w:val="right"/>
      <w:pPr>
        <w:ind w:left="2280" w:hanging="400"/>
      </w:pPr>
    </w:lvl>
    <w:lvl w:ilvl="3">
      <w:start w:val="1"/>
      <w:numFmt w:val="decimal"/>
      <w:lvlText w:val="%4."/>
      <w:lvlJc w:val="left"/>
      <w:pPr>
        <w:ind w:left="2680" w:hanging="400"/>
      </w:pPr>
    </w:lvl>
    <w:lvl w:ilvl="4">
      <w:start w:val="1"/>
      <w:numFmt w:val="upperLetter"/>
      <w:lvlText w:val="%5."/>
      <w:lvlJc w:val="left"/>
      <w:pPr>
        <w:ind w:left="3080" w:hanging="400"/>
      </w:pPr>
    </w:lvl>
    <w:lvl w:ilvl="5">
      <w:start w:val="1"/>
      <w:numFmt w:val="lowerRoman"/>
      <w:lvlText w:val="%6."/>
      <w:lvlJc w:val="right"/>
      <w:pPr>
        <w:ind w:left="3480" w:hanging="400"/>
      </w:pPr>
    </w:lvl>
    <w:lvl w:ilvl="6">
      <w:start w:val="1"/>
      <w:numFmt w:val="decimal"/>
      <w:lvlText w:val="%7."/>
      <w:lvlJc w:val="left"/>
      <w:pPr>
        <w:ind w:left="3880" w:hanging="400"/>
      </w:pPr>
    </w:lvl>
    <w:lvl w:ilvl="7">
      <w:start w:val="1"/>
      <w:numFmt w:val="upperLetter"/>
      <w:lvlText w:val="%8."/>
      <w:lvlJc w:val="left"/>
      <w:pPr>
        <w:ind w:left="4280" w:hanging="400"/>
      </w:pPr>
    </w:lvl>
    <w:lvl w:ilvl="8">
      <w:start w:val="1"/>
      <w:numFmt w:val="lowerRoman"/>
      <w:lvlText w:val="%9."/>
      <w:lvlJc w:val="right"/>
      <w:pPr>
        <w:ind w:left="4680" w:hanging="400"/>
      </w:pPr>
    </w:lvl>
  </w:abstractNum>
  <w:abstractNum w:abstractNumId="4"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CEE37F2"/>
    <w:multiLevelType w:val="multilevel"/>
    <w:tmpl w:val="0CEE37F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 w15:restartNumberingAfterBreak="0">
    <w:nsid w:val="10310DDA"/>
    <w:multiLevelType w:val="singleLevel"/>
    <w:tmpl w:val="10310DDA"/>
    <w:lvl w:ilvl="0">
      <w:start w:val="1"/>
      <w:numFmt w:val="decimal"/>
      <w:suff w:val="space"/>
      <w:lvlText w:val="(%1)"/>
      <w:lvlJc w:val="left"/>
      <w:pPr>
        <w:ind w:left="50" w:firstLine="0"/>
      </w:pPr>
    </w:lvl>
  </w:abstractNum>
  <w:abstractNum w:abstractNumId="8" w15:restartNumberingAfterBreak="0">
    <w:nsid w:val="1D4E6604"/>
    <w:multiLevelType w:val="multilevel"/>
    <w:tmpl w:val="1D4E660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9" w15:restartNumberingAfterBreak="0">
    <w:nsid w:val="20439D35"/>
    <w:multiLevelType w:val="multilevel"/>
    <w:tmpl w:val="20439D35"/>
    <w:lvl w:ilvl="0">
      <w:start w:val="1"/>
      <w:numFmt w:val="decimal"/>
      <w:lvlText w:val="%1."/>
      <w:lvlJc w:val="left"/>
      <w:pPr>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0" w15:restartNumberingAfterBreak="0">
    <w:nsid w:val="21CF46E5"/>
    <w:multiLevelType w:val="multilevel"/>
    <w:tmpl w:val="21CF46E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 w15:restartNumberingAfterBreak="0">
    <w:nsid w:val="29DD3BB5"/>
    <w:multiLevelType w:val="multilevel"/>
    <w:tmpl w:val="29DD3BB5"/>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58CC58D8"/>
    <w:multiLevelType w:val="singleLevel"/>
    <w:tmpl w:val="58CC58D8"/>
    <w:lvl w:ilvl="0">
      <w:start w:val="1"/>
      <w:numFmt w:val="decimal"/>
      <w:lvlText w:val="(%1)"/>
      <w:lvlJc w:val="left"/>
      <w:pPr>
        <w:ind w:left="425" w:hanging="425"/>
      </w:pPr>
      <w:rPr>
        <w:rFonts w:hint="default"/>
      </w:rPr>
    </w:lvl>
  </w:abstractNum>
  <w:abstractNum w:abstractNumId="16"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17"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05089E"/>
    <w:multiLevelType w:val="multilevel"/>
    <w:tmpl w:val="6705089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12"/>
  </w:num>
  <w:num w:numId="3">
    <w:abstractNumId w:val="18"/>
  </w:num>
  <w:num w:numId="4">
    <w:abstractNumId w:val="14"/>
  </w:num>
  <w:num w:numId="5">
    <w:abstractNumId w:val="22"/>
  </w:num>
  <w:num w:numId="6">
    <w:abstractNumId w:val="17"/>
  </w:num>
  <w:num w:numId="7">
    <w:abstractNumId w:val="13"/>
  </w:num>
  <w:num w:numId="8">
    <w:abstractNumId w:val="21"/>
  </w:num>
  <w:num w:numId="9">
    <w:abstractNumId w:val="20"/>
  </w:num>
  <w:num w:numId="10">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1"/>
  </w:num>
  <w:num w:numId="13">
    <w:abstractNumId w:val="8"/>
  </w:num>
  <w:num w:numId="14">
    <w:abstractNumId w:val="16"/>
  </w:num>
  <w:num w:numId="15">
    <w:abstractNumId w:val="6"/>
  </w:num>
  <w:num w:numId="16">
    <w:abstractNumId w:val="10"/>
  </w:num>
  <w:num w:numId="17">
    <w:abstractNumId w:val="7"/>
  </w:num>
  <w:num w:numId="18">
    <w:abstractNumId w:val="0"/>
  </w:num>
  <w:num w:numId="19">
    <w:abstractNumId w:val="9"/>
  </w:num>
  <w:num w:numId="20">
    <w:abstractNumId w:val="2"/>
  </w:num>
  <w:num w:numId="21">
    <w:abstractNumId w:val="15"/>
  </w:num>
  <w:num w:numId="22">
    <w:abstractNumId w:val="19"/>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73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37B"/>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2FE0"/>
    <w:rsid w:val="000931C3"/>
    <w:rsid w:val="00093566"/>
    <w:rsid w:val="00093F75"/>
    <w:rsid w:val="0009437A"/>
    <w:rsid w:val="000947B7"/>
    <w:rsid w:val="0009512D"/>
    <w:rsid w:val="00095468"/>
    <w:rsid w:val="000954C6"/>
    <w:rsid w:val="00095671"/>
    <w:rsid w:val="000956BC"/>
    <w:rsid w:val="000957FF"/>
    <w:rsid w:val="00095920"/>
    <w:rsid w:val="00095F53"/>
    <w:rsid w:val="0009639B"/>
    <w:rsid w:val="0009653B"/>
    <w:rsid w:val="000968D8"/>
    <w:rsid w:val="00096DEB"/>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8C9"/>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0D57"/>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80"/>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AB9"/>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A6F"/>
    <w:rsid w:val="00174DDB"/>
    <w:rsid w:val="00175009"/>
    <w:rsid w:val="001752EC"/>
    <w:rsid w:val="00175A6E"/>
    <w:rsid w:val="00175A7D"/>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B7F4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9FC"/>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23B"/>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A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5EA9"/>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4A0"/>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7B4"/>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41A"/>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897"/>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135"/>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610"/>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5E"/>
    <w:rsid w:val="002B64FE"/>
    <w:rsid w:val="002B694E"/>
    <w:rsid w:val="002B6D31"/>
    <w:rsid w:val="002B70A2"/>
    <w:rsid w:val="002B7134"/>
    <w:rsid w:val="002B7D56"/>
    <w:rsid w:val="002C04C2"/>
    <w:rsid w:val="002C0818"/>
    <w:rsid w:val="002C089F"/>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6F07"/>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A5C"/>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07E8"/>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3F4B"/>
    <w:rsid w:val="0037406C"/>
    <w:rsid w:val="003740EE"/>
    <w:rsid w:val="00374191"/>
    <w:rsid w:val="003741D2"/>
    <w:rsid w:val="003744CB"/>
    <w:rsid w:val="0037450B"/>
    <w:rsid w:val="00374804"/>
    <w:rsid w:val="003748F9"/>
    <w:rsid w:val="003749D6"/>
    <w:rsid w:val="00374C80"/>
    <w:rsid w:val="00374F06"/>
    <w:rsid w:val="00375222"/>
    <w:rsid w:val="00375FFC"/>
    <w:rsid w:val="003763DA"/>
    <w:rsid w:val="003764FA"/>
    <w:rsid w:val="0037665F"/>
    <w:rsid w:val="00376838"/>
    <w:rsid w:val="00376A3E"/>
    <w:rsid w:val="00376E0C"/>
    <w:rsid w:val="0037709A"/>
    <w:rsid w:val="00377146"/>
    <w:rsid w:val="003771CA"/>
    <w:rsid w:val="003772A9"/>
    <w:rsid w:val="00377397"/>
    <w:rsid w:val="0037757C"/>
    <w:rsid w:val="003775BD"/>
    <w:rsid w:val="003779AC"/>
    <w:rsid w:val="00377D10"/>
    <w:rsid w:val="003804F4"/>
    <w:rsid w:val="00380543"/>
    <w:rsid w:val="00380602"/>
    <w:rsid w:val="00380892"/>
    <w:rsid w:val="00380BBD"/>
    <w:rsid w:val="00380FF5"/>
    <w:rsid w:val="0038158E"/>
    <w:rsid w:val="00382182"/>
    <w:rsid w:val="003821E7"/>
    <w:rsid w:val="003825FE"/>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052"/>
    <w:rsid w:val="003933FD"/>
    <w:rsid w:val="00393595"/>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3A0"/>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0F1"/>
    <w:rsid w:val="003D63BA"/>
    <w:rsid w:val="003D680E"/>
    <w:rsid w:val="003D69ED"/>
    <w:rsid w:val="003D6AFD"/>
    <w:rsid w:val="003D6B43"/>
    <w:rsid w:val="003D740C"/>
    <w:rsid w:val="003D781B"/>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2E75"/>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CD9"/>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273"/>
    <w:rsid w:val="003F4501"/>
    <w:rsid w:val="003F4933"/>
    <w:rsid w:val="003F4977"/>
    <w:rsid w:val="003F4A21"/>
    <w:rsid w:val="003F4CBE"/>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6DD"/>
    <w:rsid w:val="004138DB"/>
    <w:rsid w:val="004139A9"/>
    <w:rsid w:val="004145AE"/>
    <w:rsid w:val="004147F4"/>
    <w:rsid w:val="00414AB1"/>
    <w:rsid w:val="00414C3F"/>
    <w:rsid w:val="0041539C"/>
    <w:rsid w:val="0041577E"/>
    <w:rsid w:val="004157F6"/>
    <w:rsid w:val="004158C0"/>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0E0"/>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3B3"/>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686"/>
    <w:rsid w:val="004457F6"/>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9E6"/>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508"/>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21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A15"/>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01"/>
    <w:rsid w:val="004D1F7A"/>
    <w:rsid w:val="004D1FC3"/>
    <w:rsid w:val="004D2474"/>
    <w:rsid w:val="004D27C4"/>
    <w:rsid w:val="004D2B85"/>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2DE"/>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3D"/>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7BE"/>
    <w:rsid w:val="00577E83"/>
    <w:rsid w:val="00577EB4"/>
    <w:rsid w:val="00580F52"/>
    <w:rsid w:val="00581081"/>
    <w:rsid w:val="005815D2"/>
    <w:rsid w:val="00581818"/>
    <w:rsid w:val="005818D4"/>
    <w:rsid w:val="0058193A"/>
    <w:rsid w:val="005819D7"/>
    <w:rsid w:val="00581AB8"/>
    <w:rsid w:val="00581C6E"/>
    <w:rsid w:val="00581F40"/>
    <w:rsid w:val="00582562"/>
    <w:rsid w:val="005829CC"/>
    <w:rsid w:val="00582AB1"/>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87B39"/>
    <w:rsid w:val="005909AD"/>
    <w:rsid w:val="00590BF6"/>
    <w:rsid w:val="0059142A"/>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587"/>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AD6"/>
    <w:rsid w:val="005C0B24"/>
    <w:rsid w:val="005C0D61"/>
    <w:rsid w:val="005C0DDE"/>
    <w:rsid w:val="005C1225"/>
    <w:rsid w:val="005C132F"/>
    <w:rsid w:val="005C1752"/>
    <w:rsid w:val="005C1A89"/>
    <w:rsid w:val="005C1BF2"/>
    <w:rsid w:val="005C2144"/>
    <w:rsid w:val="005C2333"/>
    <w:rsid w:val="005C247C"/>
    <w:rsid w:val="005C2D32"/>
    <w:rsid w:val="005C2F71"/>
    <w:rsid w:val="005C3022"/>
    <w:rsid w:val="005C3146"/>
    <w:rsid w:val="005C33CE"/>
    <w:rsid w:val="005C3639"/>
    <w:rsid w:val="005C376D"/>
    <w:rsid w:val="005C3DA1"/>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096"/>
    <w:rsid w:val="005D17BF"/>
    <w:rsid w:val="005D17F9"/>
    <w:rsid w:val="005D18B1"/>
    <w:rsid w:val="005D1A65"/>
    <w:rsid w:val="005D1ABB"/>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F43"/>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CB2"/>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E6A"/>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B6C"/>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846"/>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2BE3"/>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68A"/>
    <w:rsid w:val="006F3B01"/>
    <w:rsid w:val="006F3C66"/>
    <w:rsid w:val="006F4189"/>
    <w:rsid w:val="006F468E"/>
    <w:rsid w:val="006F4BF2"/>
    <w:rsid w:val="006F4C73"/>
    <w:rsid w:val="006F4F9C"/>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31F"/>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170"/>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543"/>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42D"/>
    <w:rsid w:val="007279F1"/>
    <w:rsid w:val="00727E3C"/>
    <w:rsid w:val="00727E9F"/>
    <w:rsid w:val="00730115"/>
    <w:rsid w:val="0073015F"/>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5EC3"/>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3F9A"/>
    <w:rsid w:val="0075412E"/>
    <w:rsid w:val="007545E6"/>
    <w:rsid w:val="00754747"/>
    <w:rsid w:val="00754D64"/>
    <w:rsid w:val="00754FCC"/>
    <w:rsid w:val="00755189"/>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9F3"/>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54F"/>
    <w:rsid w:val="00784702"/>
    <w:rsid w:val="00784C31"/>
    <w:rsid w:val="00784EA1"/>
    <w:rsid w:val="00784ECF"/>
    <w:rsid w:val="00784FC7"/>
    <w:rsid w:val="0078504B"/>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52A"/>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5DF9"/>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5F2"/>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A1"/>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C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1FC"/>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315"/>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97B"/>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D8C"/>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19AA"/>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7E6"/>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5A9"/>
    <w:rsid w:val="0092078E"/>
    <w:rsid w:val="00920848"/>
    <w:rsid w:val="00920B0E"/>
    <w:rsid w:val="009216BF"/>
    <w:rsid w:val="009218D2"/>
    <w:rsid w:val="00921A44"/>
    <w:rsid w:val="00921A74"/>
    <w:rsid w:val="00921C9F"/>
    <w:rsid w:val="00921ED5"/>
    <w:rsid w:val="00921FA1"/>
    <w:rsid w:val="00921FC2"/>
    <w:rsid w:val="009225B6"/>
    <w:rsid w:val="00922815"/>
    <w:rsid w:val="00922A30"/>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5CCB"/>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7B3"/>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9B2"/>
    <w:rsid w:val="00951C7E"/>
    <w:rsid w:val="00951CF6"/>
    <w:rsid w:val="00952ACA"/>
    <w:rsid w:val="00952C70"/>
    <w:rsid w:val="00952C75"/>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1BE"/>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5E8B"/>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0704"/>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29"/>
    <w:rsid w:val="009E1F70"/>
    <w:rsid w:val="009E21A4"/>
    <w:rsid w:val="009E2234"/>
    <w:rsid w:val="009E2303"/>
    <w:rsid w:val="009E2BE6"/>
    <w:rsid w:val="009E2CB8"/>
    <w:rsid w:val="009E2DD3"/>
    <w:rsid w:val="009E2EAE"/>
    <w:rsid w:val="009E2F97"/>
    <w:rsid w:val="009E3644"/>
    <w:rsid w:val="009E3759"/>
    <w:rsid w:val="009E3790"/>
    <w:rsid w:val="009E37D8"/>
    <w:rsid w:val="009E39DC"/>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6E42"/>
    <w:rsid w:val="009F7169"/>
    <w:rsid w:val="009F7465"/>
    <w:rsid w:val="009F7883"/>
    <w:rsid w:val="009F79BE"/>
    <w:rsid w:val="009F7C2E"/>
    <w:rsid w:val="009F7E7C"/>
    <w:rsid w:val="00A0018E"/>
    <w:rsid w:val="00A004F2"/>
    <w:rsid w:val="00A00B60"/>
    <w:rsid w:val="00A01006"/>
    <w:rsid w:val="00A01169"/>
    <w:rsid w:val="00A02B26"/>
    <w:rsid w:val="00A02B8C"/>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F0B"/>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C17"/>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0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CBC"/>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11"/>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A45"/>
    <w:rsid w:val="00AC0CC3"/>
    <w:rsid w:val="00AC1281"/>
    <w:rsid w:val="00AC1539"/>
    <w:rsid w:val="00AC1554"/>
    <w:rsid w:val="00AC21BA"/>
    <w:rsid w:val="00AC22C7"/>
    <w:rsid w:val="00AC281A"/>
    <w:rsid w:val="00AC2D09"/>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91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1D"/>
    <w:rsid w:val="00B269CE"/>
    <w:rsid w:val="00B271E3"/>
    <w:rsid w:val="00B27202"/>
    <w:rsid w:val="00B27470"/>
    <w:rsid w:val="00B2757B"/>
    <w:rsid w:val="00B27D54"/>
    <w:rsid w:val="00B3004E"/>
    <w:rsid w:val="00B3057A"/>
    <w:rsid w:val="00B308C7"/>
    <w:rsid w:val="00B30B28"/>
    <w:rsid w:val="00B317EB"/>
    <w:rsid w:val="00B318CB"/>
    <w:rsid w:val="00B31C72"/>
    <w:rsid w:val="00B31E5F"/>
    <w:rsid w:val="00B322A7"/>
    <w:rsid w:val="00B32507"/>
    <w:rsid w:val="00B32607"/>
    <w:rsid w:val="00B326BE"/>
    <w:rsid w:val="00B32F7F"/>
    <w:rsid w:val="00B33109"/>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6AD"/>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6DF"/>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67D86"/>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BF"/>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123"/>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4E6E"/>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E9D"/>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F6"/>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0DD"/>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C9F"/>
    <w:rsid w:val="00BB7DB1"/>
    <w:rsid w:val="00BC0AE6"/>
    <w:rsid w:val="00BC1293"/>
    <w:rsid w:val="00BC16BF"/>
    <w:rsid w:val="00BC1B4B"/>
    <w:rsid w:val="00BC201A"/>
    <w:rsid w:val="00BC2956"/>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6A9"/>
    <w:rsid w:val="00BD689C"/>
    <w:rsid w:val="00BD6909"/>
    <w:rsid w:val="00BD6A22"/>
    <w:rsid w:val="00BD6C03"/>
    <w:rsid w:val="00BD78B8"/>
    <w:rsid w:val="00BD7910"/>
    <w:rsid w:val="00BD7A82"/>
    <w:rsid w:val="00BD7D8E"/>
    <w:rsid w:val="00BD7F9E"/>
    <w:rsid w:val="00BE072F"/>
    <w:rsid w:val="00BE0C3B"/>
    <w:rsid w:val="00BE0DCA"/>
    <w:rsid w:val="00BE1123"/>
    <w:rsid w:val="00BE13B8"/>
    <w:rsid w:val="00BE13C6"/>
    <w:rsid w:val="00BE16CB"/>
    <w:rsid w:val="00BE197A"/>
    <w:rsid w:val="00BE1A06"/>
    <w:rsid w:val="00BE1F8E"/>
    <w:rsid w:val="00BE2539"/>
    <w:rsid w:val="00BE2DD4"/>
    <w:rsid w:val="00BE2E99"/>
    <w:rsid w:val="00BE3412"/>
    <w:rsid w:val="00BE3AFA"/>
    <w:rsid w:val="00BE3B1F"/>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9B4"/>
    <w:rsid w:val="00BF1B70"/>
    <w:rsid w:val="00BF220D"/>
    <w:rsid w:val="00BF23E5"/>
    <w:rsid w:val="00BF2817"/>
    <w:rsid w:val="00BF2C65"/>
    <w:rsid w:val="00BF31CB"/>
    <w:rsid w:val="00BF3485"/>
    <w:rsid w:val="00BF3AE6"/>
    <w:rsid w:val="00BF3C10"/>
    <w:rsid w:val="00BF3C61"/>
    <w:rsid w:val="00BF4162"/>
    <w:rsid w:val="00BF46F1"/>
    <w:rsid w:val="00BF4923"/>
    <w:rsid w:val="00BF4A85"/>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174"/>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1C87"/>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2C"/>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2C3"/>
    <w:rsid w:val="00C544CD"/>
    <w:rsid w:val="00C54C14"/>
    <w:rsid w:val="00C54C62"/>
    <w:rsid w:val="00C54CBD"/>
    <w:rsid w:val="00C54CDD"/>
    <w:rsid w:val="00C5566D"/>
    <w:rsid w:val="00C5589B"/>
    <w:rsid w:val="00C55A58"/>
    <w:rsid w:val="00C55E23"/>
    <w:rsid w:val="00C56296"/>
    <w:rsid w:val="00C5638E"/>
    <w:rsid w:val="00C56918"/>
    <w:rsid w:val="00C569CA"/>
    <w:rsid w:val="00C56F7A"/>
    <w:rsid w:val="00C570E2"/>
    <w:rsid w:val="00C5733A"/>
    <w:rsid w:val="00C57CC6"/>
    <w:rsid w:val="00C57D43"/>
    <w:rsid w:val="00C601EB"/>
    <w:rsid w:val="00C602DB"/>
    <w:rsid w:val="00C60708"/>
    <w:rsid w:val="00C60EC1"/>
    <w:rsid w:val="00C60F26"/>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B7E"/>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E81"/>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4BA"/>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A0"/>
    <w:rsid w:val="00D03AC6"/>
    <w:rsid w:val="00D03C72"/>
    <w:rsid w:val="00D04A63"/>
    <w:rsid w:val="00D04FC8"/>
    <w:rsid w:val="00D050BA"/>
    <w:rsid w:val="00D05B47"/>
    <w:rsid w:val="00D05F62"/>
    <w:rsid w:val="00D05FD4"/>
    <w:rsid w:val="00D05FFE"/>
    <w:rsid w:val="00D06041"/>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9D"/>
    <w:rsid w:val="00D309B2"/>
    <w:rsid w:val="00D309D3"/>
    <w:rsid w:val="00D30C46"/>
    <w:rsid w:val="00D30FC7"/>
    <w:rsid w:val="00D317CA"/>
    <w:rsid w:val="00D31B9F"/>
    <w:rsid w:val="00D31BEA"/>
    <w:rsid w:val="00D31CEF"/>
    <w:rsid w:val="00D328AE"/>
    <w:rsid w:val="00D33313"/>
    <w:rsid w:val="00D3332A"/>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96"/>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31"/>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1F35"/>
    <w:rsid w:val="00D62243"/>
    <w:rsid w:val="00D6278F"/>
    <w:rsid w:val="00D62949"/>
    <w:rsid w:val="00D629D3"/>
    <w:rsid w:val="00D62DEC"/>
    <w:rsid w:val="00D62E00"/>
    <w:rsid w:val="00D637F4"/>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2D"/>
    <w:rsid w:val="00DB126F"/>
    <w:rsid w:val="00DB1539"/>
    <w:rsid w:val="00DB1D6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6AE"/>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1A8D"/>
    <w:rsid w:val="00DE21CF"/>
    <w:rsid w:val="00DE279F"/>
    <w:rsid w:val="00DE2D4B"/>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DF7C3B"/>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B7B"/>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593"/>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2BEB"/>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0AD"/>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988"/>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7E7"/>
    <w:rsid w:val="00F26886"/>
    <w:rsid w:val="00F2699C"/>
    <w:rsid w:val="00F26A52"/>
    <w:rsid w:val="00F27000"/>
    <w:rsid w:val="00F27776"/>
    <w:rsid w:val="00F27A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47"/>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00"/>
    <w:rsid w:val="00F64928"/>
    <w:rsid w:val="00F64966"/>
    <w:rsid w:val="00F64B01"/>
    <w:rsid w:val="00F65920"/>
    <w:rsid w:val="00F65961"/>
    <w:rsid w:val="00F65E8A"/>
    <w:rsid w:val="00F65E91"/>
    <w:rsid w:val="00F660B8"/>
    <w:rsid w:val="00F6617D"/>
    <w:rsid w:val="00F66198"/>
    <w:rsid w:val="00F66709"/>
    <w:rsid w:val="00F668AD"/>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B67"/>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42"/>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88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0C56"/>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6A6F35"/>
    <w:rsid w:val="0284643E"/>
    <w:rsid w:val="03532C3F"/>
    <w:rsid w:val="03B25C4C"/>
    <w:rsid w:val="03F94E83"/>
    <w:rsid w:val="03FC4856"/>
    <w:rsid w:val="040D188C"/>
    <w:rsid w:val="046942AE"/>
    <w:rsid w:val="04DB64DC"/>
    <w:rsid w:val="054A3BE8"/>
    <w:rsid w:val="056B6146"/>
    <w:rsid w:val="05EF4C70"/>
    <w:rsid w:val="067D4C1C"/>
    <w:rsid w:val="06924410"/>
    <w:rsid w:val="06931F27"/>
    <w:rsid w:val="06B127E5"/>
    <w:rsid w:val="072F2729"/>
    <w:rsid w:val="07BC14FA"/>
    <w:rsid w:val="07C21FA9"/>
    <w:rsid w:val="0957797D"/>
    <w:rsid w:val="0972706B"/>
    <w:rsid w:val="09C21BB6"/>
    <w:rsid w:val="0A867EAB"/>
    <w:rsid w:val="0A9412ED"/>
    <w:rsid w:val="0AFC60B7"/>
    <w:rsid w:val="0B847F7F"/>
    <w:rsid w:val="0BAD7041"/>
    <w:rsid w:val="0BDF587E"/>
    <w:rsid w:val="0C6F5654"/>
    <w:rsid w:val="0D132BA9"/>
    <w:rsid w:val="0D660AC2"/>
    <w:rsid w:val="0D672BF6"/>
    <w:rsid w:val="0DC4535B"/>
    <w:rsid w:val="0DF03FFB"/>
    <w:rsid w:val="0E120AD5"/>
    <w:rsid w:val="0E143619"/>
    <w:rsid w:val="0EB06FFE"/>
    <w:rsid w:val="0FD306B5"/>
    <w:rsid w:val="10150A41"/>
    <w:rsid w:val="11415B9B"/>
    <w:rsid w:val="117A77AE"/>
    <w:rsid w:val="1257267A"/>
    <w:rsid w:val="12A472D8"/>
    <w:rsid w:val="12FE321B"/>
    <w:rsid w:val="130859B8"/>
    <w:rsid w:val="13401947"/>
    <w:rsid w:val="137A1E3E"/>
    <w:rsid w:val="13B5695B"/>
    <w:rsid w:val="141F2191"/>
    <w:rsid w:val="1575AEB2"/>
    <w:rsid w:val="15F1710F"/>
    <w:rsid w:val="164F7F6D"/>
    <w:rsid w:val="165E068A"/>
    <w:rsid w:val="16FB028D"/>
    <w:rsid w:val="1702D3F2"/>
    <w:rsid w:val="182A189D"/>
    <w:rsid w:val="188D2058"/>
    <w:rsid w:val="18BA7603"/>
    <w:rsid w:val="18FD3F86"/>
    <w:rsid w:val="192B740B"/>
    <w:rsid w:val="19497C62"/>
    <w:rsid w:val="1A514204"/>
    <w:rsid w:val="1B2A554D"/>
    <w:rsid w:val="1B2E5429"/>
    <w:rsid w:val="1B2E6DC7"/>
    <w:rsid w:val="1B5316CE"/>
    <w:rsid w:val="1B5E59D2"/>
    <w:rsid w:val="1BA40827"/>
    <w:rsid w:val="1BC91526"/>
    <w:rsid w:val="1C040825"/>
    <w:rsid w:val="1C055D3A"/>
    <w:rsid w:val="1C766428"/>
    <w:rsid w:val="1DD50930"/>
    <w:rsid w:val="1DF407BB"/>
    <w:rsid w:val="1E132C9C"/>
    <w:rsid w:val="1E38003B"/>
    <w:rsid w:val="1F127AA2"/>
    <w:rsid w:val="1F850095"/>
    <w:rsid w:val="1FA02687"/>
    <w:rsid w:val="1FB91CD0"/>
    <w:rsid w:val="20910CB1"/>
    <w:rsid w:val="20BF756D"/>
    <w:rsid w:val="20CD42FE"/>
    <w:rsid w:val="21035A99"/>
    <w:rsid w:val="21282288"/>
    <w:rsid w:val="22AC63E0"/>
    <w:rsid w:val="23680C07"/>
    <w:rsid w:val="236F19F2"/>
    <w:rsid w:val="239E142D"/>
    <w:rsid w:val="23CA3D61"/>
    <w:rsid w:val="245870DE"/>
    <w:rsid w:val="247247A7"/>
    <w:rsid w:val="2473146A"/>
    <w:rsid w:val="252B5C82"/>
    <w:rsid w:val="25D36249"/>
    <w:rsid w:val="277717BA"/>
    <w:rsid w:val="27C5366D"/>
    <w:rsid w:val="27DA5ABC"/>
    <w:rsid w:val="27DD67CA"/>
    <w:rsid w:val="28256A26"/>
    <w:rsid w:val="284C746A"/>
    <w:rsid w:val="28690808"/>
    <w:rsid w:val="28B07E55"/>
    <w:rsid w:val="28B54AA2"/>
    <w:rsid w:val="29367381"/>
    <w:rsid w:val="294D6347"/>
    <w:rsid w:val="299867CE"/>
    <w:rsid w:val="2A0F0B23"/>
    <w:rsid w:val="2AFE2B7E"/>
    <w:rsid w:val="2C147EED"/>
    <w:rsid w:val="2C621AD9"/>
    <w:rsid w:val="2CC038FC"/>
    <w:rsid w:val="2D376513"/>
    <w:rsid w:val="2DC863F1"/>
    <w:rsid w:val="2E277174"/>
    <w:rsid w:val="2EB72406"/>
    <w:rsid w:val="2F2367DE"/>
    <w:rsid w:val="2F7705AC"/>
    <w:rsid w:val="2FB14DE6"/>
    <w:rsid w:val="30DB0CBF"/>
    <w:rsid w:val="31437374"/>
    <w:rsid w:val="31542D3B"/>
    <w:rsid w:val="31A276D9"/>
    <w:rsid w:val="31DF6990"/>
    <w:rsid w:val="31FE633C"/>
    <w:rsid w:val="32832752"/>
    <w:rsid w:val="32FE23BF"/>
    <w:rsid w:val="330E6893"/>
    <w:rsid w:val="33DE0CB9"/>
    <w:rsid w:val="34457AEF"/>
    <w:rsid w:val="3511129D"/>
    <w:rsid w:val="3526273F"/>
    <w:rsid w:val="359455FE"/>
    <w:rsid w:val="36232861"/>
    <w:rsid w:val="36CD07B0"/>
    <w:rsid w:val="375C57D7"/>
    <w:rsid w:val="37DD651E"/>
    <w:rsid w:val="38817658"/>
    <w:rsid w:val="389E4E24"/>
    <w:rsid w:val="38AF7030"/>
    <w:rsid w:val="38BA113F"/>
    <w:rsid w:val="39266369"/>
    <w:rsid w:val="39AE534E"/>
    <w:rsid w:val="3A135075"/>
    <w:rsid w:val="3A8424B5"/>
    <w:rsid w:val="3AB31D0C"/>
    <w:rsid w:val="3AE203A5"/>
    <w:rsid w:val="3B0832A6"/>
    <w:rsid w:val="3B327E42"/>
    <w:rsid w:val="3B4A3B53"/>
    <w:rsid w:val="3BF47021"/>
    <w:rsid w:val="3C3E02B3"/>
    <w:rsid w:val="3C923082"/>
    <w:rsid w:val="3D0354C7"/>
    <w:rsid w:val="3D7642C9"/>
    <w:rsid w:val="3D9E73E1"/>
    <w:rsid w:val="3DDA6D42"/>
    <w:rsid w:val="3E7347F4"/>
    <w:rsid w:val="3EF83C43"/>
    <w:rsid w:val="3F01664D"/>
    <w:rsid w:val="3F175FC8"/>
    <w:rsid w:val="3FD010A5"/>
    <w:rsid w:val="40850DCD"/>
    <w:rsid w:val="41AC1D9C"/>
    <w:rsid w:val="4242619A"/>
    <w:rsid w:val="42B20782"/>
    <w:rsid w:val="42D56493"/>
    <w:rsid w:val="4310015A"/>
    <w:rsid w:val="44007DA8"/>
    <w:rsid w:val="441C2E6C"/>
    <w:rsid w:val="44917C93"/>
    <w:rsid w:val="44DA79A2"/>
    <w:rsid w:val="46B84E55"/>
    <w:rsid w:val="46B903C1"/>
    <w:rsid w:val="46D41E44"/>
    <w:rsid w:val="476E1274"/>
    <w:rsid w:val="47AE2F53"/>
    <w:rsid w:val="47D10A7F"/>
    <w:rsid w:val="47D53824"/>
    <w:rsid w:val="47EA3FF2"/>
    <w:rsid w:val="4805671F"/>
    <w:rsid w:val="49446ABC"/>
    <w:rsid w:val="496938E0"/>
    <w:rsid w:val="49882B35"/>
    <w:rsid w:val="49A72A4E"/>
    <w:rsid w:val="49DF2DF1"/>
    <w:rsid w:val="4A2A1BF5"/>
    <w:rsid w:val="4AFE0B5F"/>
    <w:rsid w:val="4B3872E6"/>
    <w:rsid w:val="4CA149AE"/>
    <w:rsid w:val="4CE204B7"/>
    <w:rsid w:val="4CEA6959"/>
    <w:rsid w:val="4D736465"/>
    <w:rsid w:val="4DF51404"/>
    <w:rsid w:val="4E5633F4"/>
    <w:rsid w:val="4E7740D9"/>
    <w:rsid w:val="4EAC0AFF"/>
    <w:rsid w:val="4EC2021D"/>
    <w:rsid w:val="4ED42640"/>
    <w:rsid w:val="4FF2135F"/>
    <w:rsid w:val="50AC6E3A"/>
    <w:rsid w:val="50BF5175"/>
    <w:rsid w:val="50DB6EBE"/>
    <w:rsid w:val="50FD13B2"/>
    <w:rsid w:val="514F28B4"/>
    <w:rsid w:val="52FE30BB"/>
    <w:rsid w:val="536E79E7"/>
    <w:rsid w:val="53B92C2D"/>
    <w:rsid w:val="54CE2507"/>
    <w:rsid w:val="55181CD2"/>
    <w:rsid w:val="55D01D97"/>
    <w:rsid w:val="56597444"/>
    <w:rsid w:val="568F21E8"/>
    <w:rsid w:val="57244B18"/>
    <w:rsid w:val="579263DE"/>
    <w:rsid w:val="57AE3DD2"/>
    <w:rsid w:val="57EF6871"/>
    <w:rsid w:val="58240039"/>
    <w:rsid w:val="58D103FE"/>
    <w:rsid w:val="593025E2"/>
    <w:rsid w:val="595A121E"/>
    <w:rsid w:val="59C75644"/>
    <w:rsid w:val="5AF07FF7"/>
    <w:rsid w:val="5AF422E5"/>
    <w:rsid w:val="5BF26431"/>
    <w:rsid w:val="5C5418CC"/>
    <w:rsid w:val="5C574612"/>
    <w:rsid w:val="5E780DEA"/>
    <w:rsid w:val="5F281A7D"/>
    <w:rsid w:val="5F631FA8"/>
    <w:rsid w:val="5F8E74A8"/>
    <w:rsid w:val="60B36FDD"/>
    <w:rsid w:val="60DE487D"/>
    <w:rsid w:val="62772955"/>
    <w:rsid w:val="62907164"/>
    <w:rsid w:val="6334724E"/>
    <w:rsid w:val="63B556FB"/>
    <w:rsid w:val="65507243"/>
    <w:rsid w:val="65576B9C"/>
    <w:rsid w:val="656027FF"/>
    <w:rsid w:val="6562716B"/>
    <w:rsid w:val="66457E51"/>
    <w:rsid w:val="6680376E"/>
    <w:rsid w:val="66ED31EA"/>
    <w:rsid w:val="691A3243"/>
    <w:rsid w:val="696778F6"/>
    <w:rsid w:val="696C42BB"/>
    <w:rsid w:val="698A6B0F"/>
    <w:rsid w:val="69D57C34"/>
    <w:rsid w:val="69F93E3A"/>
    <w:rsid w:val="6A782EAA"/>
    <w:rsid w:val="6A907363"/>
    <w:rsid w:val="6AB42B93"/>
    <w:rsid w:val="6B704279"/>
    <w:rsid w:val="6B8B75BB"/>
    <w:rsid w:val="6C004889"/>
    <w:rsid w:val="6D020EA1"/>
    <w:rsid w:val="6E085FE0"/>
    <w:rsid w:val="6E0F1211"/>
    <w:rsid w:val="6ED5379A"/>
    <w:rsid w:val="6F8159E5"/>
    <w:rsid w:val="6FBD0858"/>
    <w:rsid w:val="70183865"/>
    <w:rsid w:val="70353366"/>
    <w:rsid w:val="70DA619F"/>
    <w:rsid w:val="718B42CE"/>
    <w:rsid w:val="72E1752D"/>
    <w:rsid w:val="73A015C2"/>
    <w:rsid w:val="73A913CF"/>
    <w:rsid w:val="73EB1497"/>
    <w:rsid w:val="74000A47"/>
    <w:rsid w:val="740C2878"/>
    <w:rsid w:val="743B7124"/>
    <w:rsid w:val="74885606"/>
    <w:rsid w:val="751115BE"/>
    <w:rsid w:val="756D13BC"/>
    <w:rsid w:val="75740E00"/>
    <w:rsid w:val="763A080C"/>
    <w:rsid w:val="76700F03"/>
    <w:rsid w:val="76DE5A3B"/>
    <w:rsid w:val="76EB5B39"/>
    <w:rsid w:val="776F4F23"/>
    <w:rsid w:val="78156E78"/>
    <w:rsid w:val="7819333D"/>
    <w:rsid w:val="782D5EAF"/>
    <w:rsid w:val="785E1CD6"/>
    <w:rsid w:val="786302A1"/>
    <w:rsid w:val="789F1175"/>
    <w:rsid w:val="790A6BB6"/>
    <w:rsid w:val="7931734A"/>
    <w:rsid w:val="79FD25F6"/>
    <w:rsid w:val="7A4F1982"/>
    <w:rsid w:val="7A835347"/>
    <w:rsid w:val="7AC13236"/>
    <w:rsid w:val="7AC9279A"/>
    <w:rsid w:val="7ADB38D4"/>
    <w:rsid w:val="7B311322"/>
    <w:rsid w:val="7C215A57"/>
    <w:rsid w:val="7DD2691C"/>
    <w:rsid w:val="7E1971AA"/>
    <w:rsid w:val="7E3563A1"/>
    <w:rsid w:val="7E907410"/>
    <w:rsid w:val="7E9326F9"/>
    <w:rsid w:val="7EE20452"/>
    <w:rsid w:val="7F395D9C"/>
    <w:rsid w:val="7FEC3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3D0D6D0-4069-454D-92CF-997817012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Char"/>
    <w:qFormat/>
    <w:rPr>
      <w:lang w:eastAsia="zh-CN"/>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link w:val="Char0"/>
    <w:qFormat/>
    <w:pPr>
      <w:spacing w:before="120" w:after="360"/>
      <w:jc w:val="center"/>
    </w:pPr>
    <w:rPr>
      <w:bCs/>
      <w:i/>
    </w:rPr>
  </w:style>
  <w:style w:type="paragraph" w:styleId="aa">
    <w:name w:val="Document Map"/>
    <w:basedOn w:val="a0"/>
    <w:semiHidden/>
    <w:qFormat/>
    <w:pPr>
      <w:shd w:val="clear" w:color="auto" w:fill="000080"/>
    </w:pPr>
    <w:rPr>
      <w:rFonts w:ascii="Tahoma" w:hAnsi="Tahoma"/>
    </w:rPr>
  </w:style>
  <w:style w:type="paragraph" w:styleId="33">
    <w:name w:val="Body Text 3"/>
    <w:basedOn w:val="a0"/>
    <w:qFormat/>
    <w:rPr>
      <w:i/>
    </w:rPr>
  </w:style>
  <w:style w:type="paragraph" w:styleId="ab">
    <w:name w:val="Body Text"/>
    <w:basedOn w:val="a0"/>
    <w:link w:val="Char1"/>
    <w:qFormat/>
    <w:pPr>
      <w:spacing w:after="120"/>
    </w:pPr>
    <w:rPr>
      <w:sz w:val="22"/>
      <w:szCs w:val="24"/>
    </w:rPr>
  </w:style>
  <w:style w:type="paragraph" w:styleId="ac">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d">
    <w:name w:val="Balloon Text"/>
    <w:basedOn w:val="a0"/>
    <w:semiHidden/>
    <w:qFormat/>
    <w:rPr>
      <w:rFonts w:ascii="Tahoma" w:hAnsi="Tahoma" w:cs="Tahoma"/>
      <w:sz w:val="16"/>
      <w:szCs w:val="16"/>
    </w:rPr>
  </w:style>
  <w:style w:type="paragraph" w:styleId="ae">
    <w:name w:val="footer"/>
    <w:basedOn w:val="af"/>
    <w:link w:val="Char2"/>
    <w:uiPriority w:val="99"/>
    <w:qFormat/>
    <w:pPr>
      <w:jc w:val="center"/>
    </w:pPr>
    <w:rPr>
      <w:i/>
    </w:rPr>
  </w:style>
  <w:style w:type="paragraph" w:styleId="af">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0">
    <w:name w:val="Subtitle"/>
    <w:basedOn w:val="a0"/>
    <w:next w:val="a0"/>
    <w:link w:val="Char3"/>
    <w:qFormat/>
    <w:pPr>
      <w:spacing w:after="60"/>
      <w:jc w:val="center"/>
      <w:outlineLvl w:val="1"/>
    </w:pPr>
    <w:rPr>
      <w:rFonts w:ascii="Cambria" w:hAnsi="Cambria"/>
      <w:sz w:val="24"/>
      <w:szCs w:val="24"/>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character" w:styleId="af4">
    <w:name w:val="Strong"/>
    <w:basedOn w:val="a1"/>
    <w:uiPriority w:val="22"/>
    <w:qFormat/>
    <w:rPr>
      <w:b/>
      <w:bCs/>
    </w:rPr>
  </w:style>
  <w:style w:type="character" w:styleId="af5">
    <w:name w:val="page number"/>
    <w:basedOn w:val="a1"/>
    <w:qFormat/>
  </w:style>
  <w:style w:type="character" w:styleId="af6">
    <w:name w:val="FollowedHyperlink"/>
    <w:basedOn w:val="a1"/>
    <w:semiHidden/>
    <w:unhideWhenUsed/>
    <w:qFormat/>
    <w:rPr>
      <w:color w:val="954F72" w:themeColor="followedHyperlink"/>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qFormat/>
    <w:rPr>
      <w:sz w:val="16"/>
      <w:szCs w:val="16"/>
    </w:rPr>
  </w:style>
  <w:style w:type="character" w:styleId="afa">
    <w:name w:val="footnote reference"/>
    <w:semiHidden/>
    <w:qFormat/>
    <w:rPr>
      <w:b/>
      <w:position w:val="6"/>
      <w:sz w:val="16"/>
    </w:rPr>
  </w:style>
  <w:style w:type="table" w:styleId="afb">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0"/>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
    <w:name w:val="批注文字 Char"/>
    <w:link w:val="a6"/>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e"/>
    <w:uiPriority w:val="99"/>
    <w:qFormat/>
    <w:rPr>
      <w:rFonts w:ascii="Arial" w:hAnsi="Arial"/>
      <w:b/>
      <w:i/>
      <w:sz w:val="18"/>
      <w:lang w:eastAsia="en-US"/>
    </w:rPr>
  </w:style>
  <w:style w:type="character" w:customStyle="1" w:styleId="Char1">
    <w:name w:val="正文文本 Char"/>
    <w:basedOn w:val="a1"/>
    <w:link w:val="ab"/>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题注 Char"/>
    <w:link w:val="a9"/>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Pr>
      <w:lang w:eastAsia="en-US"/>
    </w:rPr>
  </w:style>
  <w:style w:type="paragraph" w:customStyle="1" w:styleId="textintend1">
    <w:name w:val="text intend 1"/>
    <w:basedOn w:val="text"/>
    <w:qFormat/>
    <w:pPr>
      <w:numPr>
        <w:numId w:val="10"/>
      </w:numPr>
      <w:spacing w:after="120"/>
    </w:pPr>
    <w:rPr>
      <w:rFonts w:eastAsia="MS Mincho"/>
    </w:rPr>
  </w:style>
  <w:style w:type="character" w:customStyle="1" w:styleId="TAHCar">
    <w:name w:val="TAH Car"/>
    <w:link w:val="TAH"/>
    <w:qFormat/>
    <w:rPr>
      <w:rFonts w:ascii="Arial" w:hAnsi="Arial"/>
      <w:b/>
      <w:sz w:val="18"/>
      <w:lang w:eastAsia="en-US"/>
    </w:rPr>
  </w:style>
  <w:style w:type="paragraph" w:customStyle="1" w:styleId="maintext">
    <w:name w:val="main text"/>
    <w:basedOn w:val="a0"/>
    <w:link w:val="maintextChar"/>
    <w:qFormat/>
    <w:pPr>
      <w:overflowPunct/>
      <w:autoSpaceDE/>
      <w:autoSpaceDN/>
      <w:adjustRightInd/>
      <w:spacing w:before="60" w:after="60" w:line="288" w:lineRule="auto"/>
      <w:ind w:firstLineChars="200" w:firstLine="200"/>
      <w:textAlignment w:val="auto"/>
    </w:pPr>
    <w:rPr>
      <w:rFonts w:eastAsia="Malgun Gothic"/>
      <w:lang w:val="en-GB" w:eastAsia="ko-KR"/>
    </w:rPr>
  </w:style>
  <w:style w:type="character" w:customStyle="1" w:styleId="maintextChar">
    <w:name w:val="main text Char"/>
    <w:link w:val="maintext"/>
    <w:qFormat/>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0DC25E8-0644-428D-86EE-D821AF077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Pages>
  <Words>3990</Words>
  <Characters>22744</Characters>
  <Application>Microsoft Office Word</Application>
  <DocSecurity>0</DocSecurity>
  <Lines>189</Lines>
  <Paragraphs>53</Paragraphs>
  <ScaleCrop>false</ScaleCrop>
  <Company>ZTE Corporation</Company>
  <LinksUpToDate>false</LinksUpToDate>
  <CharactersWithSpaces>26681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58</cp:revision>
  <cp:lastPrinted>2018-04-07T03:05:00Z</cp:lastPrinted>
  <dcterms:created xsi:type="dcterms:W3CDTF">2021-11-03T01:33:00Z</dcterms:created>
  <dcterms:modified xsi:type="dcterms:W3CDTF">2022-04-28T14:43:00Z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